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59" w:rsidRDefault="00DF0059" w:rsidP="00DF00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итоговой аттестации </w:t>
      </w:r>
    </w:p>
    <w:p w:rsidR="00DF0059" w:rsidRPr="00975A97" w:rsidRDefault="00DF0059" w:rsidP="00DF0059">
      <w:pPr>
        <w:jc w:val="center"/>
        <w:rPr>
          <w:b/>
          <w:sz w:val="32"/>
          <w:szCs w:val="32"/>
        </w:rPr>
      </w:pPr>
      <w:r w:rsidRPr="00975A97">
        <w:rPr>
          <w:b/>
          <w:sz w:val="32"/>
          <w:szCs w:val="32"/>
        </w:rPr>
        <w:t xml:space="preserve">выпускников </w:t>
      </w:r>
      <w:r>
        <w:rPr>
          <w:b/>
          <w:sz w:val="32"/>
          <w:szCs w:val="32"/>
        </w:rPr>
        <w:t>11</w:t>
      </w:r>
      <w:r w:rsidRPr="00F932C1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х классов </w:t>
      </w:r>
      <w:r w:rsidRPr="00975A97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975A97">
        <w:rPr>
          <w:b/>
          <w:sz w:val="32"/>
          <w:szCs w:val="32"/>
        </w:rPr>
        <w:t xml:space="preserve">ОУ </w:t>
      </w:r>
      <w:r>
        <w:rPr>
          <w:b/>
          <w:sz w:val="32"/>
          <w:szCs w:val="32"/>
        </w:rPr>
        <w:t>г</w:t>
      </w:r>
      <w:r w:rsidRPr="00975A97">
        <w:rPr>
          <w:b/>
          <w:sz w:val="32"/>
          <w:szCs w:val="32"/>
        </w:rPr>
        <w:t>имназии № 18</w:t>
      </w:r>
    </w:p>
    <w:p w:rsidR="00DF0059" w:rsidRPr="002C0096" w:rsidRDefault="00DF0059" w:rsidP="00DF0059">
      <w:pPr>
        <w:jc w:val="center"/>
        <w:rPr>
          <w:b/>
          <w:sz w:val="32"/>
          <w:szCs w:val="32"/>
        </w:rPr>
      </w:pPr>
      <w:r w:rsidRPr="00975A97">
        <w:rPr>
          <w:b/>
          <w:sz w:val="32"/>
          <w:szCs w:val="32"/>
        </w:rPr>
        <w:t xml:space="preserve">в </w:t>
      </w:r>
      <w:r w:rsidR="00922E04">
        <w:rPr>
          <w:b/>
          <w:sz w:val="32"/>
          <w:szCs w:val="32"/>
        </w:rPr>
        <w:t>201</w:t>
      </w:r>
      <w:r w:rsidR="00C549B9" w:rsidRPr="00EE4A01">
        <w:rPr>
          <w:b/>
          <w:sz w:val="32"/>
          <w:szCs w:val="32"/>
        </w:rPr>
        <w:t>7</w:t>
      </w:r>
      <w:r w:rsidR="00922E04">
        <w:rPr>
          <w:b/>
          <w:sz w:val="32"/>
          <w:szCs w:val="32"/>
        </w:rPr>
        <w:t>-201</w:t>
      </w:r>
      <w:r w:rsidR="00C549B9" w:rsidRPr="00EE4A01">
        <w:rPr>
          <w:b/>
          <w:sz w:val="32"/>
          <w:szCs w:val="32"/>
        </w:rPr>
        <w:t>8</w:t>
      </w:r>
      <w:r w:rsidRPr="00975A97">
        <w:rPr>
          <w:b/>
          <w:sz w:val="32"/>
          <w:szCs w:val="32"/>
        </w:rPr>
        <w:t xml:space="preserve"> учебном году</w:t>
      </w:r>
    </w:p>
    <w:p w:rsidR="00540473" w:rsidRDefault="00DF0059" w:rsidP="00224D61">
      <w:pPr>
        <w:ind w:firstLine="709"/>
        <w:jc w:val="both"/>
        <w:rPr>
          <w:sz w:val="28"/>
          <w:szCs w:val="28"/>
        </w:rPr>
      </w:pPr>
      <w:r w:rsidRPr="00DF0059">
        <w:rPr>
          <w:sz w:val="28"/>
          <w:szCs w:val="28"/>
        </w:rPr>
        <w:t xml:space="preserve">Государственная итоговая аттестация выпускников 11 классов МБОУ гимназии № 18 осуществлялась в соответствии с нормативными документами по проведению итоговой аттестации федерального, регионального </w:t>
      </w:r>
      <w:r>
        <w:rPr>
          <w:sz w:val="28"/>
          <w:szCs w:val="28"/>
        </w:rPr>
        <w:t xml:space="preserve">и </w:t>
      </w:r>
      <w:r w:rsidRPr="00DF0059">
        <w:rPr>
          <w:sz w:val="28"/>
          <w:szCs w:val="28"/>
        </w:rPr>
        <w:t>муниципального уровней:</w:t>
      </w:r>
    </w:p>
    <w:p w:rsidR="00DF0059" w:rsidRPr="00DF0059" w:rsidRDefault="00DF0059" w:rsidP="00224D6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0059">
        <w:rPr>
          <w:sz w:val="28"/>
          <w:szCs w:val="28"/>
        </w:rPr>
        <w:t xml:space="preserve">Приказ Министерства образования и науки РФ от 26 декабря 2013г. №1400 (с изменениями и дополнениями от </w:t>
      </w:r>
      <w:r w:rsidR="00922E04">
        <w:rPr>
          <w:sz w:val="28"/>
          <w:szCs w:val="28"/>
        </w:rPr>
        <w:t>09.01.2017</w:t>
      </w:r>
      <w:r w:rsidRPr="00DF00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22E04">
        <w:rPr>
          <w:sz w:val="28"/>
          <w:szCs w:val="28"/>
        </w:rPr>
        <w:t>«</w:t>
      </w:r>
      <w:r w:rsidRPr="00DF0059">
        <w:rPr>
          <w:i/>
          <w:iCs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922E04">
        <w:rPr>
          <w:i/>
          <w:iCs/>
          <w:sz w:val="28"/>
          <w:szCs w:val="28"/>
        </w:rPr>
        <w:t>»</w:t>
      </w:r>
    </w:p>
    <w:p w:rsidR="00DF0059" w:rsidRPr="00DF0059" w:rsidRDefault="00DF0059" w:rsidP="00C549B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0059">
        <w:rPr>
          <w:sz w:val="28"/>
          <w:szCs w:val="28"/>
        </w:rPr>
        <w:t xml:space="preserve">Приказ Минобрнауки от </w:t>
      </w:r>
      <w:r w:rsidR="00C549B9" w:rsidRPr="00C549B9">
        <w:rPr>
          <w:sz w:val="28"/>
          <w:szCs w:val="28"/>
        </w:rPr>
        <w:t>10</w:t>
      </w:r>
      <w:r w:rsidR="00922E04">
        <w:rPr>
          <w:sz w:val="28"/>
          <w:szCs w:val="28"/>
        </w:rPr>
        <w:t>.</w:t>
      </w:r>
      <w:r w:rsidR="00C549B9" w:rsidRPr="00C549B9">
        <w:rPr>
          <w:sz w:val="28"/>
          <w:szCs w:val="28"/>
        </w:rPr>
        <w:t>1</w:t>
      </w:r>
      <w:r w:rsidR="00922E04">
        <w:rPr>
          <w:sz w:val="28"/>
          <w:szCs w:val="28"/>
        </w:rPr>
        <w:t>1.2017г.</w:t>
      </w:r>
      <w:r>
        <w:rPr>
          <w:sz w:val="28"/>
          <w:szCs w:val="28"/>
        </w:rPr>
        <w:t xml:space="preserve"> </w:t>
      </w:r>
      <w:r w:rsidR="00922E04">
        <w:rPr>
          <w:sz w:val="28"/>
          <w:szCs w:val="28"/>
        </w:rPr>
        <w:t>«</w:t>
      </w:r>
      <w:r w:rsidR="00C549B9" w:rsidRPr="00C549B9">
        <w:rPr>
          <w:i/>
          <w:iCs/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2018 году</w:t>
      </w:r>
      <w:r w:rsidR="00922E04">
        <w:rPr>
          <w:i/>
          <w:iCs/>
          <w:sz w:val="28"/>
          <w:szCs w:val="28"/>
        </w:rPr>
        <w:t>».</w:t>
      </w:r>
    </w:p>
    <w:p w:rsidR="00922E04" w:rsidRPr="00C549B9" w:rsidRDefault="00922E04" w:rsidP="00922E04">
      <w:pPr>
        <w:pStyle w:val="a4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922E04">
        <w:rPr>
          <w:sz w:val="28"/>
          <w:szCs w:val="28"/>
        </w:rPr>
        <w:t xml:space="preserve">Приказ Рособрнадзора от 18.11.2016 № 1967 </w:t>
      </w:r>
      <w:r w:rsidRPr="00922E04">
        <w:rPr>
          <w:i/>
          <w:sz w:val="28"/>
          <w:szCs w:val="28"/>
        </w:rPr>
        <w:t xml:space="preserve">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 </w:t>
      </w:r>
      <w:r w:rsidRPr="00922E04">
        <w:rPr>
          <w:sz w:val="28"/>
          <w:szCs w:val="28"/>
        </w:rPr>
        <w:t>(зарегистрирован Минюстом России 12.12.2016, регистрационный № 44683)</w:t>
      </w:r>
    </w:p>
    <w:p w:rsidR="00C549B9" w:rsidRPr="00C549B9" w:rsidRDefault="00C549B9" w:rsidP="00C549B9">
      <w:pPr>
        <w:pStyle w:val="a4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C549B9">
        <w:rPr>
          <w:sz w:val="28"/>
          <w:szCs w:val="28"/>
        </w:rPr>
        <w:t xml:space="preserve">Приказ МОН и МП КК от 09.10.2017 №4190 </w:t>
      </w:r>
      <w:r>
        <w:rPr>
          <w:sz w:val="28"/>
          <w:szCs w:val="28"/>
        </w:rPr>
        <w:t>«</w:t>
      </w:r>
      <w:r w:rsidRPr="00C549B9">
        <w:rPr>
          <w:i/>
          <w:iCs/>
          <w:sz w:val="28"/>
          <w:szCs w:val="28"/>
        </w:rPr>
        <w:t>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2017-2018 учебном году</w:t>
      </w:r>
      <w:r>
        <w:rPr>
          <w:i/>
          <w:iCs/>
          <w:sz w:val="28"/>
          <w:szCs w:val="28"/>
        </w:rPr>
        <w:t>»</w:t>
      </w:r>
    </w:p>
    <w:p w:rsidR="00C549B9" w:rsidRPr="00C549B9" w:rsidRDefault="00C549B9" w:rsidP="00C549B9">
      <w:pPr>
        <w:pStyle w:val="a4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C549B9">
        <w:rPr>
          <w:sz w:val="28"/>
          <w:szCs w:val="28"/>
        </w:rPr>
        <w:t xml:space="preserve">Приказ МОН и МП КК от 09.10.2017 №4192 </w:t>
      </w:r>
      <w:r>
        <w:rPr>
          <w:sz w:val="28"/>
          <w:szCs w:val="28"/>
        </w:rPr>
        <w:t>«</w:t>
      </w:r>
      <w:r w:rsidRPr="00C549B9">
        <w:rPr>
          <w:i/>
          <w:iCs/>
          <w:sz w:val="28"/>
          <w:szCs w:val="28"/>
        </w:rPr>
        <w:t>Об утверждении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2017-2018 учебном году</w:t>
      </w:r>
      <w:r>
        <w:rPr>
          <w:i/>
          <w:iCs/>
          <w:sz w:val="28"/>
          <w:szCs w:val="28"/>
        </w:rPr>
        <w:t>»</w:t>
      </w:r>
    </w:p>
    <w:p w:rsidR="00C549B9" w:rsidRPr="00C549B9" w:rsidRDefault="00C549B9" w:rsidP="00C549B9">
      <w:pPr>
        <w:pStyle w:val="a4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C549B9">
        <w:rPr>
          <w:sz w:val="28"/>
          <w:szCs w:val="28"/>
        </w:rPr>
        <w:t xml:space="preserve">Приказ Министерства образования и науки Краснодарского края от 02.04.2013 № 1726 </w:t>
      </w:r>
      <w:r>
        <w:rPr>
          <w:sz w:val="28"/>
          <w:szCs w:val="28"/>
        </w:rPr>
        <w:t>«</w:t>
      </w:r>
      <w:r w:rsidRPr="00C549B9">
        <w:rPr>
          <w:i/>
          <w:iCs/>
          <w:sz w:val="28"/>
          <w:szCs w:val="28"/>
        </w:rPr>
        <w:t>Об утверждении Порядка пользования калькуляторами при проведении единого государственного экзамена в Краснодарском крае</w:t>
      </w:r>
      <w:r>
        <w:rPr>
          <w:i/>
          <w:iCs/>
          <w:sz w:val="28"/>
          <w:szCs w:val="28"/>
        </w:rPr>
        <w:t>»</w:t>
      </w:r>
    </w:p>
    <w:p w:rsidR="00C549B9" w:rsidRPr="00C549B9" w:rsidRDefault="00C549B9" w:rsidP="00C549B9">
      <w:pPr>
        <w:pStyle w:val="a4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C549B9">
        <w:rPr>
          <w:sz w:val="28"/>
          <w:szCs w:val="28"/>
        </w:rPr>
        <w:t>Приказ министерства образования, науки и молодежной политики Краснодарского края от 06.12.2016 № 5576 «</w:t>
      </w:r>
      <w:r w:rsidRPr="00C549B9">
        <w:rPr>
          <w:i/>
          <w:iCs/>
          <w:sz w:val="28"/>
          <w:szCs w:val="28"/>
        </w:rPr>
        <w:t>Об утверждении схем организации распределения участников и лиц, привлекаемых к проведению государственной итоговой аттестации по ППЭ и аудиториям, приемки, учета и обработки экзаменационных материалов при проведении государственной итоговой аттестации по образовательным программам основного общего и среднего общего образования в Краснодарском крае в 2017 году</w:t>
      </w:r>
      <w:r>
        <w:rPr>
          <w:i/>
          <w:iCs/>
          <w:sz w:val="28"/>
          <w:szCs w:val="28"/>
        </w:rPr>
        <w:t>»</w:t>
      </w:r>
    </w:p>
    <w:p w:rsidR="00D17C7A" w:rsidRPr="00D17C7A" w:rsidRDefault="00D17C7A" w:rsidP="00906724">
      <w:pPr>
        <w:pStyle w:val="a4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17C7A">
        <w:rPr>
          <w:iCs/>
          <w:sz w:val="28"/>
          <w:szCs w:val="28"/>
        </w:rPr>
        <w:t xml:space="preserve">Приказ департамента образования муниципального образования город Краснодар от 17.10.2016 № 1443 </w:t>
      </w:r>
      <w:r w:rsidRPr="00D17C7A">
        <w:rPr>
          <w:i/>
          <w:iCs/>
          <w:sz w:val="28"/>
          <w:szCs w:val="28"/>
        </w:rPr>
        <w:t>«Об утверждении плана информационно-</w:t>
      </w:r>
      <w:r w:rsidRPr="00D17C7A">
        <w:rPr>
          <w:i/>
          <w:iCs/>
          <w:sz w:val="28"/>
          <w:szCs w:val="28"/>
        </w:rPr>
        <w:lastRenderedPageBreak/>
        <w:t>разъяснительной работы о порядке проведения государственной итоговой аттестации по программам основного общего и среднего общего образования в муниципальном образовании город Краснодар в 2016-2017 учебном году».</w:t>
      </w:r>
    </w:p>
    <w:p w:rsidR="00224D61" w:rsidRDefault="00D17C7A" w:rsidP="00C549B9">
      <w:pPr>
        <w:pStyle w:val="a4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D17C7A">
        <w:rPr>
          <w:iCs/>
          <w:sz w:val="28"/>
          <w:szCs w:val="28"/>
        </w:rPr>
        <w:t xml:space="preserve">Приказ департамента образования муниципального образования город Краснодар от </w:t>
      </w:r>
      <w:r w:rsidR="00C549B9" w:rsidRPr="00C549B9">
        <w:rPr>
          <w:iCs/>
          <w:sz w:val="28"/>
          <w:szCs w:val="28"/>
        </w:rPr>
        <w:t>23.10.2017</w:t>
      </w:r>
      <w:r w:rsidRPr="00D17C7A">
        <w:rPr>
          <w:iCs/>
          <w:sz w:val="28"/>
          <w:szCs w:val="28"/>
        </w:rPr>
        <w:t xml:space="preserve"> № 1</w:t>
      </w:r>
      <w:r w:rsidR="00C549B9" w:rsidRPr="00C549B9">
        <w:rPr>
          <w:iCs/>
          <w:sz w:val="28"/>
          <w:szCs w:val="28"/>
        </w:rPr>
        <w:t>8</w:t>
      </w:r>
      <w:r w:rsidRPr="00D17C7A">
        <w:rPr>
          <w:iCs/>
          <w:sz w:val="28"/>
          <w:szCs w:val="28"/>
        </w:rPr>
        <w:t xml:space="preserve">17 </w:t>
      </w:r>
      <w:r w:rsidRPr="00C549B9">
        <w:rPr>
          <w:i/>
          <w:iCs/>
          <w:sz w:val="28"/>
          <w:szCs w:val="28"/>
        </w:rPr>
        <w:t>«</w:t>
      </w:r>
      <w:r w:rsidR="00C549B9" w:rsidRPr="00C549B9">
        <w:rPr>
          <w:i/>
          <w:iCs/>
          <w:sz w:val="28"/>
          <w:szCs w:val="28"/>
        </w:rPr>
        <w:t>Об утверждении "Дорожной карты" подготовки и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 в 2018 году</w:t>
      </w:r>
      <w:r>
        <w:rPr>
          <w:iCs/>
          <w:sz w:val="28"/>
          <w:szCs w:val="28"/>
        </w:rPr>
        <w:t>»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В соответствии с планом мероприятий МБОУ гимназии № </w:t>
      </w:r>
      <w:r>
        <w:rPr>
          <w:sz w:val="28"/>
          <w:szCs w:val="28"/>
        </w:rPr>
        <w:t>18</w:t>
      </w:r>
      <w:r w:rsidRPr="00224D61">
        <w:rPr>
          <w:sz w:val="28"/>
          <w:szCs w:val="28"/>
        </w:rPr>
        <w:t xml:space="preserve"> по подготовке и проведению государственной итоговой аттестации в </w:t>
      </w:r>
      <w:r w:rsidR="00D17C7A">
        <w:rPr>
          <w:sz w:val="28"/>
          <w:szCs w:val="28"/>
        </w:rPr>
        <w:t>201</w:t>
      </w:r>
      <w:r w:rsidR="00C549B9">
        <w:rPr>
          <w:sz w:val="28"/>
          <w:szCs w:val="28"/>
        </w:rPr>
        <w:t>7</w:t>
      </w:r>
      <w:r w:rsidR="00D17C7A">
        <w:rPr>
          <w:sz w:val="28"/>
          <w:szCs w:val="28"/>
        </w:rPr>
        <w:t>-201</w:t>
      </w:r>
      <w:r w:rsidR="00C549B9">
        <w:rPr>
          <w:sz w:val="28"/>
          <w:szCs w:val="28"/>
        </w:rPr>
        <w:t>8</w:t>
      </w:r>
      <w:r w:rsidRPr="00224D61">
        <w:rPr>
          <w:sz w:val="28"/>
          <w:szCs w:val="28"/>
        </w:rPr>
        <w:t xml:space="preserve"> учебном году администрацией гимназии была организована работа по реализации плана по следующим направлениям: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- информационно-разъяснительная работа с учащимися, родителями, педагогами;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 xml:space="preserve">- работа с выпускниками по подготовке к экзаменам;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>- осуществление контроля подготовк</w:t>
      </w:r>
      <w:r w:rsidR="002C0096">
        <w:rPr>
          <w:sz w:val="28"/>
          <w:szCs w:val="28"/>
        </w:rPr>
        <w:t>и</w:t>
      </w:r>
      <w:r w:rsidRPr="00224D61">
        <w:rPr>
          <w:sz w:val="28"/>
          <w:szCs w:val="28"/>
        </w:rPr>
        <w:t xml:space="preserve"> выпускников к экзаменам.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>В рамках информационно-разъяснительной работы в гимназии оформлены стенды по ЕГЭ, предметные стенды в кабинетах. В библиотеке и в кабинете заместителя директора по УВР находились папки с документами и материалами по ЕГЭ, информация размещена на школьном сайте, действовала «горячая линия» по вопросам подготовки к ЕГЭ на уровне</w:t>
      </w:r>
      <w:r>
        <w:rPr>
          <w:sz w:val="28"/>
          <w:szCs w:val="28"/>
        </w:rPr>
        <w:t xml:space="preserve"> гимназии</w:t>
      </w:r>
      <w:r w:rsidRPr="00224D61">
        <w:rPr>
          <w:sz w:val="28"/>
          <w:szCs w:val="28"/>
        </w:rPr>
        <w:t>. Проводились родительские собрания, классные часы, совещания педагогических работников по разъяснению нормативных документов: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>порядок и процедура проведения ЕГЭ</w:t>
      </w:r>
      <w:r w:rsidR="00C549B9" w:rsidRPr="00C549B9">
        <w:rPr>
          <w:sz w:val="28"/>
          <w:szCs w:val="28"/>
        </w:rPr>
        <w:t>;</w:t>
      </w:r>
      <w:r w:rsidRPr="00C549B9">
        <w:rPr>
          <w:sz w:val="28"/>
          <w:szCs w:val="28"/>
        </w:rPr>
        <w:t xml:space="preserve"> 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 xml:space="preserve">соблюдение информационной безопасности и ответственности за ее нарушение, 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>о поведении на экзамене,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>о сроках выбора экзаменов,</w:t>
      </w:r>
    </w:p>
    <w:p w:rsidR="00224D61" w:rsidRPr="00C549B9" w:rsidRDefault="00224D61" w:rsidP="00C549B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C549B9">
        <w:rPr>
          <w:sz w:val="28"/>
          <w:szCs w:val="28"/>
        </w:rPr>
        <w:t xml:space="preserve">о процедуре подачи апелляций. 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224D61">
        <w:rPr>
          <w:sz w:val="28"/>
          <w:szCs w:val="28"/>
        </w:rPr>
        <w:t>Имеются протоколы родительских собраний, классных часов, листы ознакомления учащихся, родителей, педагогических работников. В целях обеспечения качественной подготовки учащихся к экзаменам осуществлялась разноуровневая подготовка к экзаменам согласно графику дополнительных занятий во внеурочное время, отработка отдельных заданий, учитывая результаты КДР, проводились дополнительные занятия с учащимися на каникулах.</w:t>
      </w:r>
    </w:p>
    <w:p w:rsidR="00224D61" w:rsidRDefault="00224D61" w:rsidP="00224D61">
      <w:pPr>
        <w:ind w:firstLine="709"/>
        <w:jc w:val="both"/>
        <w:rPr>
          <w:sz w:val="28"/>
          <w:szCs w:val="28"/>
        </w:rPr>
      </w:pPr>
      <w:r w:rsidRPr="00B26C9A">
        <w:rPr>
          <w:sz w:val="28"/>
          <w:szCs w:val="28"/>
        </w:rPr>
        <w:t xml:space="preserve">Проведенные в </w:t>
      </w:r>
      <w:r w:rsidR="00C549B9">
        <w:rPr>
          <w:sz w:val="28"/>
          <w:szCs w:val="28"/>
        </w:rPr>
        <w:t>апреле</w:t>
      </w:r>
      <w:r w:rsidRPr="00B26C9A">
        <w:rPr>
          <w:sz w:val="28"/>
          <w:szCs w:val="28"/>
        </w:rPr>
        <w:t xml:space="preserve"> 201</w:t>
      </w:r>
      <w:r w:rsidR="00C549B9">
        <w:rPr>
          <w:sz w:val="28"/>
          <w:szCs w:val="28"/>
        </w:rPr>
        <w:t>8</w:t>
      </w:r>
      <w:r w:rsidRPr="00B26C9A">
        <w:rPr>
          <w:sz w:val="28"/>
          <w:szCs w:val="28"/>
        </w:rPr>
        <w:t xml:space="preserve"> года пробные экзамены по русскому языку и математике в </w:t>
      </w:r>
      <w:r w:rsidR="00B26C9A">
        <w:rPr>
          <w:sz w:val="28"/>
          <w:szCs w:val="28"/>
        </w:rPr>
        <w:t>гимнази</w:t>
      </w:r>
      <w:r w:rsidR="00B26C9A" w:rsidRPr="009D6B6B">
        <w:rPr>
          <w:sz w:val="28"/>
          <w:szCs w:val="28"/>
        </w:rPr>
        <w:t>и</w:t>
      </w:r>
      <w:r w:rsidRPr="009D6B6B">
        <w:rPr>
          <w:sz w:val="28"/>
          <w:szCs w:val="28"/>
        </w:rPr>
        <w:t xml:space="preserve"> позволили учащимся реально оценить свои возможности и проверить уровень знаний. По результатам пробного экзамена по </w:t>
      </w:r>
      <w:r w:rsidR="009D6B6B" w:rsidRPr="009D6B6B">
        <w:rPr>
          <w:sz w:val="28"/>
          <w:szCs w:val="28"/>
        </w:rPr>
        <w:t xml:space="preserve">базовой </w:t>
      </w:r>
      <w:r w:rsidRPr="009D6B6B">
        <w:rPr>
          <w:sz w:val="28"/>
          <w:szCs w:val="28"/>
        </w:rPr>
        <w:t xml:space="preserve">математике </w:t>
      </w:r>
      <w:r w:rsidR="009D6B6B" w:rsidRPr="009D6B6B">
        <w:rPr>
          <w:sz w:val="28"/>
          <w:szCs w:val="28"/>
        </w:rPr>
        <w:t>средний балл равен 3.59 балла, все</w:t>
      </w:r>
      <w:r w:rsidRPr="009D6B6B">
        <w:rPr>
          <w:sz w:val="28"/>
          <w:szCs w:val="28"/>
        </w:rPr>
        <w:t xml:space="preserve"> преодолели порог успешности</w:t>
      </w:r>
      <w:r w:rsidR="009D6B6B" w:rsidRPr="009D6B6B">
        <w:rPr>
          <w:sz w:val="28"/>
          <w:szCs w:val="28"/>
        </w:rPr>
        <w:t>. П</w:t>
      </w:r>
      <w:r w:rsidR="00B26C9A" w:rsidRPr="009D6B6B">
        <w:rPr>
          <w:sz w:val="28"/>
          <w:szCs w:val="28"/>
        </w:rPr>
        <w:t xml:space="preserve">о математике профильной </w:t>
      </w:r>
      <w:r w:rsidR="009D6B6B" w:rsidRPr="009D6B6B">
        <w:rPr>
          <w:sz w:val="28"/>
          <w:szCs w:val="28"/>
        </w:rPr>
        <w:t>средний балл равен 32,74 баллам (не преодолело порог 25</w:t>
      </w:r>
      <w:r w:rsidR="00B26C9A" w:rsidRPr="009D6B6B">
        <w:rPr>
          <w:sz w:val="28"/>
          <w:szCs w:val="28"/>
        </w:rPr>
        <w:t xml:space="preserve"> </w:t>
      </w:r>
      <w:r w:rsidR="009D6B6B" w:rsidRPr="009D6B6B">
        <w:rPr>
          <w:sz w:val="28"/>
          <w:szCs w:val="28"/>
        </w:rPr>
        <w:t>выпускников)</w:t>
      </w:r>
      <w:r w:rsidR="00B26C9A" w:rsidRPr="009D6B6B">
        <w:rPr>
          <w:sz w:val="28"/>
          <w:szCs w:val="28"/>
        </w:rPr>
        <w:t xml:space="preserve">, </w:t>
      </w:r>
      <w:r w:rsidRPr="009D6B6B">
        <w:rPr>
          <w:sz w:val="28"/>
          <w:szCs w:val="28"/>
        </w:rPr>
        <w:t xml:space="preserve">по русскому языку </w:t>
      </w:r>
      <w:r w:rsidR="009D6B6B" w:rsidRPr="009D6B6B">
        <w:rPr>
          <w:sz w:val="28"/>
          <w:szCs w:val="28"/>
        </w:rPr>
        <w:t>средний балл равен 52 баллам (</w:t>
      </w:r>
      <w:r w:rsidR="00B26C9A" w:rsidRPr="009D6B6B">
        <w:rPr>
          <w:sz w:val="28"/>
          <w:szCs w:val="28"/>
        </w:rPr>
        <w:t xml:space="preserve">порог успешности </w:t>
      </w:r>
      <w:r w:rsidR="009D6B6B" w:rsidRPr="009D6B6B">
        <w:rPr>
          <w:sz w:val="28"/>
          <w:szCs w:val="28"/>
        </w:rPr>
        <w:t xml:space="preserve">не </w:t>
      </w:r>
      <w:r w:rsidRPr="009D6B6B">
        <w:rPr>
          <w:sz w:val="28"/>
          <w:szCs w:val="28"/>
        </w:rPr>
        <w:t>преодолел</w:t>
      </w:r>
      <w:r w:rsidR="009D6B6B" w:rsidRPr="009D6B6B">
        <w:rPr>
          <w:sz w:val="28"/>
          <w:szCs w:val="28"/>
        </w:rPr>
        <w:t>о</w:t>
      </w:r>
      <w:r w:rsidRPr="009D6B6B">
        <w:rPr>
          <w:sz w:val="28"/>
          <w:szCs w:val="28"/>
        </w:rPr>
        <w:t xml:space="preserve"> </w:t>
      </w:r>
      <w:r w:rsidR="009D6B6B" w:rsidRPr="009D6B6B">
        <w:rPr>
          <w:sz w:val="28"/>
          <w:szCs w:val="28"/>
        </w:rPr>
        <w:t>4</w:t>
      </w:r>
      <w:r w:rsidRPr="009D6B6B">
        <w:rPr>
          <w:sz w:val="28"/>
          <w:szCs w:val="28"/>
        </w:rPr>
        <w:t xml:space="preserve"> </w:t>
      </w:r>
      <w:r w:rsidR="009D6B6B" w:rsidRPr="009D6B6B">
        <w:rPr>
          <w:sz w:val="28"/>
          <w:szCs w:val="28"/>
        </w:rPr>
        <w:t>выпускника)</w:t>
      </w:r>
      <w:r w:rsidRPr="009D6B6B">
        <w:rPr>
          <w:sz w:val="28"/>
          <w:szCs w:val="28"/>
        </w:rPr>
        <w:t>. С учащимися</w:t>
      </w:r>
      <w:r w:rsidR="00B26C9A" w:rsidRPr="009D6B6B">
        <w:rPr>
          <w:sz w:val="28"/>
          <w:szCs w:val="28"/>
        </w:rPr>
        <w:t xml:space="preserve">, не преодолевшими порог успешности, </w:t>
      </w:r>
      <w:r w:rsidRPr="009D6B6B">
        <w:rPr>
          <w:sz w:val="28"/>
          <w:szCs w:val="28"/>
        </w:rPr>
        <w:t>были организованы дополнительные индивидуальные занятия по подготовке к экзамену</w:t>
      </w:r>
      <w:r w:rsidR="005E74B4" w:rsidRPr="009D6B6B">
        <w:rPr>
          <w:sz w:val="28"/>
          <w:szCs w:val="28"/>
        </w:rPr>
        <w:t>, администрация проводила периодические проверочные работы</w:t>
      </w:r>
      <w:r w:rsidRPr="009D6B6B">
        <w:rPr>
          <w:sz w:val="28"/>
          <w:szCs w:val="28"/>
        </w:rPr>
        <w:t>.</w:t>
      </w:r>
      <w:r w:rsidRPr="00B26C9A">
        <w:rPr>
          <w:sz w:val="28"/>
          <w:szCs w:val="28"/>
        </w:rPr>
        <w:t xml:space="preserve"> Учителя-предметники, администрация регулярно осуществляли мониторинг обученности, результативности </w:t>
      </w:r>
      <w:r w:rsidR="00D17C7A">
        <w:rPr>
          <w:sz w:val="28"/>
          <w:szCs w:val="28"/>
        </w:rPr>
        <w:t>контрольных работ</w:t>
      </w:r>
      <w:r w:rsidRPr="00B26C9A">
        <w:rPr>
          <w:sz w:val="28"/>
          <w:szCs w:val="28"/>
        </w:rPr>
        <w:t xml:space="preserve">, посещаемости дополнительных занятий. Классные руководители своевременно знакомили родителей с результатами </w:t>
      </w:r>
      <w:r w:rsidR="00D17C7A">
        <w:rPr>
          <w:sz w:val="28"/>
          <w:szCs w:val="28"/>
        </w:rPr>
        <w:t>контрольных работ</w:t>
      </w:r>
      <w:r w:rsidRPr="00B26C9A">
        <w:rPr>
          <w:sz w:val="28"/>
          <w:szCs w:val="28"/>
        </w:rPr>
        <w:t>, текущими оценками, знакомили родителей с графиком дополнительных занятий.</w:t>
      </w:r>
    </w:p>
    <w:p w:rsidR="00D17C7A" w:rsidRDefault="00490907" w:rsidP="0022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Порядку проведения государственной итоговой аттестации </w:t>
      </w:r>
      <w:r w:rsidR="005839FF" w:rsidRPr="005839FF">
        <w:rPr>
          <w:b/>
          <w:sz w:val="28"/>
          <w:szCs w:val="28"/>
        </w:rPr>
        <w:t>6</w:t>
      </w:r>
      <w:r w:rsidRPr="005839FF">
        <w:rPr>
          <w:b/>
          <w:sz w:val="28"/>
          <w:szCs w:val="28"/>
        </w:rPr>
        <w:t xml:space="preserve"> декабря 201</w:t>
      </w:r>
      <w:r w:rsidR="005839FF" w:rsidRPr="005839F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все выпускники написали итоговое сочинение, успешное написания которого является одним из условий допуска к государственной итоговой аттестации. </w:t>
      </w:r>
      <w:r w:rsidR="005839FF">
        <w:rPr>
          <w:sz w:val="28"/>
          <w:szCs w:val="28"/>
        </w:rPr>
        <w:t>Темы для написания сочинений звучали следующим образом:</w:t>
      </w:r>
    </w:p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5839FF" w:rsidRPr="00490907" w:rsidTr="005839FF">
        <w:trPr>
          <w:trHeight w:val="6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Номер темы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99658F" w:rsidRPr="00490907" w:rsidTr="005839FF">
        <w:trPr>
          <w:trHeight w:val="6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 xml:space="preserve">Когда измену можно простить? </w:t>
            </w:r>
          </w:p>
          <w:p w:rsidR="0099658F" w:rsidRPr="005839FF" w:rsidRDefault="0099658F" w:rsidP="005839FF">
            <w:pPr>
              <w:rPr>
                <w:color w:val="000000"/>
                <w:sz w:val="28"/>
                <w:szCs w:val="28"/>
              </w:rPr>
            </w:pPr>
          </w:p>
        </w:tc>
      </w:tr>
      <w:tr w:rsidR="0099658F" w:rsidRPr="00490907" w:rsidTr="005839FF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 xml:space="preserve">Какие поступки человека говорят о его отзывчивости? </w:t>
            </w:r>
          </w:p>
        </w:tc>
      </w:tr>
      <w:tr w:rsidR="0099658F" w:rsidRPr="00490907" w:rsidTr="005839FF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 xml:space="preserve">Возможно ли счастье, построенное на несчастье других? </w:t>
            </w:r>
          </w:p>
        </w:tc>
      </w:tr>
      <w:tr w:rsidR="0099658F" w:rsidRPr="00490907" w:rsidTr="005839FF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 xml:space="preserve">Чем смелость отличается от безрассудства? </w:t>
            </w:r>
          </w:p>
        </w:tc>
      </w:tr>
      <w:tr w:rsidR="0099658F" w:rsidRPr="00490907" w:rsidTr="005839FF">
        <w:trPr>
          <w:trHeight w:val="6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58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 w:rsidRPr="005839FF">
              <w:rPr>
                <w:color w:val="000000"/>
                <w:sz w:val="28"/>
                <w:szCs w:val="28"/>
              </w:rPr>
              <w:t>Бывает ли общественное мнение ошибочным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p w:rsidR="00490907" w:rsidRDefault="0099658F" w:rsidP="0022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получили «зачет» по результатам проверки итогового сочинения. При этом количество зачетов по отдельным критериям проверки представлено в следующей таблице:</w:t>
      </w:r>
    </w:p>
    <w:p w:rsidR="005839FF" w:rsidRDefault="005839FF" w:rsidP="00224D61">
      <w:pPr>
        <w:ind w:firstLine="709"/>
        <w:jc w:val="both"/>
        <w:rPr>
          <w:sz w:val="28"/>
          <w:szCs w:val="28"/>
        </w:rPr>
      </w:pPr>
    </w:p>
    <w:tbl>
      <w:tblPr>
        <w:tblW w:w="108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538"/>
        <w:gridCol w:w="1539"/>
        <w:gridCol w:w="1539"/>
        <w:gridCol w:w="1538"/>
        <w:gridCol w:w="1642"/>
        <w:gridCol w:w="1237"/>
      </w:tblGrid>
      <w:tr w:rsidR="005839FF" w:rsidRPr="0099658F" w:rsidTr="00AB12D8">
        <w:trPr>
          <w:cantSplit/>
          <w:trHeight w:val="20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Класс/ Количество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критерий 1</w:t>
            </w: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«Объем итогового сочинения»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критерий 2</w:t>
            </w: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«Аргумен-тация. Привлече-ние литератур-ного материала»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критерий 3</w:t>
            </w: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«Компози-ция и логика рассужде-ния»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критерий 4</w:t>
            </w: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«Качество письменной речи»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критерий 5</w:t>
            </w: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</w:p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«Грамотность»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FF" w:rsidRPr="00AB12D8" w:rsidRDefault="005839FF" w:rsidP="005839FF">
            <w:pPr>
              <w:jc w:val="center"/>
              <w:rPr>
                <w:bCs/>
                <w:color w:val="000000"/>
              </w:rPr>
            </w:pPr>
            <w:r w:rsidRPr="00AB12D8">
              <w:rPr>
                <w:bCs/>
                <w:color w:val="000000"/>
              </w:rPr>
              <w:t>ЗАЧЕТ</w:t>
            </w:r>
          </w:p>
        </w:tc>
      </w:tr>
      <w:tr w:rsidR="005839FF" w:rsidRPr="0099658F" w:rsidTr="00AB12D8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 (30 чел.)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5839FF" w:rsidRPr="0099658F" w:rsidTr="00AB12D8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 (27 чел.)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5839FF" w:rsidRPr="0099658F" w:rsidTr="00AB12D8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11В (29 чел.)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5839FF" w:rsidRPr="0099658F" w:rsidTr="00AB12D8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 (26 чел.)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5839FF" w:rsidRPr="0099658F" w:rsidTr="00AB12D8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5839FF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C55BA2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C55BA2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C55BA2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9FF" w:rsidRPr="005839FF" w:rsidRDefault="00C55BA2" w:rsidP="005839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</w:tbl>
    <w:p w:rsidR="0099658F" w:rsidRDefault="0099658F" w:rsidP="00224D61">
      <w:pPr>
        <w:ind w:firstLine="709"/>
        <w:jc w:val="both"/>
        <w:rPr>
          <w:sz w:val="28"/>
          <w:szCs w:val="28"/>
        </w:rPr>
      </w:pPr>
    </w:p>
    <w:p w:rsidR="00082680" w:rsidRDefault="00B26C9A" w:rsidP="00224D61">
      <w:pPr>
        <w:ind w:firstLine="709"/>
        <w:jc w:val="both"/>
        <w:rPr>
          <w:sz w:val="28"/>
          <w:szCs w:val="28"/>
        </w:rPr>
      </w:pPr>
      <w:r w:rsidRPr="00B26C9A">
        <w:rPr>
          <w:sz w:val="28"/>
          <w:szCs w:val="28"/>
        </w:rPr>
        <w:t>В государственной итоговой аттестации (май-июнь 201</w:t>
      </w:r>
      <w:r w:rsidR="00C549B9">
        <w:rPr>
          <w:sz w:val="28"/>
          <w:szCs w:val="28"/>
        </w:rPr>
        <w:t>8</w:t>
      </w:r>
      <w:r w:rsidRPr="00B26C9A">
        <w:rPr>
          <w:sz w:val="28"/>
          <w:szCs w:val="28"/>
        </w:rPr>
        <w:t>г.)</w:t>
      </w:r>
      <w:r w:rsidR="002C0096">
        <w:rPr>
          <w:sz w:val="28"/>
          <w:szCs w:val="28"/>
        </w:rPr>
        <w:t xml:space="preserve"> </w:t>
      </w:r>
      <w:r w:rsidRPr="00B26C9A">
        <w:rPr>
          <w:sz w:val="28"/>
          <w:szCs w:val="28"/>
        </w:rPr>
        <w:t xml:space="preserve">принимали участие </w:t>
      </w:r>
      <w:r w:rsidR="00C549B9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 w:rsidRPr="00B26C9A">
        <w:rPr>
          <w:sz w:val="28"/>
          <w:szCs w:val="28"/>
        </w:rPr>
        <w:t>выпускник</w:t>
      </w:r>
      <w:r>
        <w:rPr>
          <w:sz w:val="28"/>
          <w:szCs w:val="28"/>
        </w:rPr>
        <w:t>ов</w:t>
      </w:r>
      <w:r w:rsidRPr="00B26C9A">
        <w:rPr>
          <w:sz w:val="28"/>
          <w:szCs w:val="28"/>
        </w:rPr>
        <w:t xml:space="preserve"> 11 класс</w:t>
      </w:r>
      <w:r>
        <w:rPr>
          <w:sz w:val="28"/>
          <w:szCs w:val="28"/>
        </w:rPr>
        <w:t>ов</w:t>
      </w:r>
      <w:r w:rsidR="00C549B9">
        <w:rPr>
          <w:sz w:val="28"/>
          <w:szCs w:val="28"/>
        </w:rPr>
        <w:t xml:space="preserve">. </w:t>
      </w:r>
      <w:r>
        <w:rPr>
          <w:sz w:val="28"/>
          <w:szCs w:val="28"/>
        </w:rPr>
        <w:t>Все выпускники</w:t>
      </w:r>
      <w:r w:rsidRPr="00B26C9A">
        <w:rPr>
          <w:sz w:val="28"/>
          <w:szCs w:val="28"/>
        </w:rPr>
        <w:t xml:space="preserve"> 11 класс</w:t>
      </w:r>
      <w:r>
        <w:rPr>
          <w:sz w:val="28"/>
          <w:szCs w:val="28"/>
        </w:rPr>
        <w:t>ов</w:t>
      </w:r>
      <w:r w:rsidRPr="00B26C9A">
        <w:rPr>
          <w:sz w:val="28"/>
          <w:szCs w:val="28"/>
        </w:rPr>
        <w:t xml:space="preserve"> сдавали экзамены в форме ЕГЭ. </w:t>
      </w:r>
    </w:p>
    <w:p w:rsidR="009E163C" w:rsidRDefault="00F07E25" w:rsidP="00F07E25">
      <w:pPr>
        <w:spacing w:after="200" w:line="276" w:lineRule="auto"/>
        <w:ind w:firstLine="567"/>
        <w:rPr>
          <w:sz w:val="28"/>
          <w:szCs w:val="28"/>
        </w:rPr>
        <w:sectPr w:rsidR="009E163C" w:rsidSect="00236EEE">
          <w:pgSz w:w="11906" w:h="16838"/>
          <w:pgMar w:top="1134" w:right="850" w:bottom="851" w:left="567" w:header="708" w:footer="708" w:gutter="0"/>
          <w:cols w:space="708"/>
          <w:docGrid w:linePitch="360"/>
        </w:sectPr>
      </w:pPr>
      <w:r w:rsidRPr="009E163C">
        <w:rPr>
          <w:sz w:val="28"/>
          <w:szCs w:val="28"/>
        </w:rPr>
        <w:t>На получение медали «</w:t>
      </w:r>
      <w:r w:rsidRPr="009E163C">
        <w:rPr>
          <w:b/>
          <w:sz w:val="28"/>
          <w:szCs w:val="28"/>
        </w:rPr>
        <w:t>За особые успехи в учебной деятельности</w:t>
      </w:r>
      <w:r w:rsidRPr="009E163C">
        <w:rPr>
          <w:sz w:val="28"/>
          <w:szCs w:val="28"/>
        </w:rPr>
        <w:t>» претендовали 19 выпускников. Результаты</w:t>
      </w:r>
      <w:r>
        <w:rPr>
          <w:sz w:val="28"/>
          <w:szCs w:val="28"/>
        </w:rPr>
        <w:t xml:space="preserve"> выпускников представлены в таблице ниже:</w:t>
      </w:r>
    </w:p>
    <w:tbl>
      <w:tblPr>
        <w:tblW w:w="15857" w:type="dxa"/>
        <w:tblInd w:w="-601" w:type="dxa"/>
        <w:tblLook w:val="04A0" w:firstRow="1" w:lastRow="0" w:firstColumn="1" w:lastColumn="0" w:noHBand="0" w:noVBand="1"/>
      </w:tblPr>
      <w:tblGrid>
        <w:gridCol w:w="436"/>
        <w:gridCol w:w="1442"/>
        <w:gridCol w:w="1332"/>
        <w:gridCol w:w="2058"/>
        <w:gridCol w:w="949"/>
        <w:gridCol w:w="661"/>
        <w:gridCol w:w="601"/>
        <w:gridCol w:w="601"/>
        <w:gridCol w:w="601"/>
        <w:gridCol w:w="601"/>
        <w:gridCol w:w="601"/>
        <w:gridCol w:w="601"/>
        <w:gridCol w:w="601"/>
        <w:gridCol w:w="601"/>
        <w:gridCol w:w="482"/>
        <w:gridCol w:w="482"/>
        <w:gridCol w:w="601"/>
        <w:gridCol w:w="482"/>
        <w:gridCol w:w="482"/>
        <w:gridCol w:w="821"/>
        <w:gridCol w:w="821"/>
      </w:tblGrid>
      <w:tr w:rsidR="00F07E25" w:rsidRPr="00F07E25" w:rsidTr="00F07E25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ГИА</w:t>
            </w:r>
          </w:p>
        </w:tc>
        <w:tc>
          <w:tcPr>
            <w:tcW w:w="7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</w:rPr>
            </w:pPr>
            <w:r w:rsidRPr="00F07E25">
              <w:rPr>
                <w:color w:val="000000"/>
              </w:rPr>
              <w:t>РЕЗУЛЬТАТЫ ЕГЭ 2018 (в тестовых баллах)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Математика Баз (отметка)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Математика П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Химия 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187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25" w:rsidRPr="00F07E25" w:rsidRDefault="00F07E25" w:rsidP="00F07E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сумма баллов </w:t>
            </w:r>
          </w:p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(без базовой математики)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7E25" w:rsidRPr="00EE4A01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Средний балл </w:t>
            </w:r>
          </w:p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(без базовой математики)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Гатилова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84,67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Кичекова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51,67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Колосова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67,67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Максимова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81,33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Руденко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79,00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Адонина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76,33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Белецкая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62,33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Бубнова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71,33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Воронков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83,67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Григорьев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Эрнстович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82,67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Лаптева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Пригода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Арина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69,25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Саакова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Аветисовна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98,00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Чернышов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69,33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Шевченко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87,00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Бороздин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Дмитрий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80,25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Кукса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Христианова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Стасисовна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Вашура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Камилла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E25" w:rsidRPr="00F07E25" w:rsidRDefault="00F07E25" w:rsidP="00F07E25">
            <w:pPr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E25">
              <w:rPr>
                <w:b/>
                <w:bCs/>
                <w:color w:val="000000"/>
                <w:sz w:val="22"/>
                <w:szCs w:val="22"/>
              </w:rPr>
              <w:t>85,33</w:t>
            </w: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сдавало чел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70-79 баллов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80-89 баллов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90-99 баллов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7E25" w:rsidRPr="00F07E25" w:rsidTr="00F07E2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100 баллов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07E25" w:rsidRPr="00F07E25" w:rsidRDefault="00F07E25" w:rsidP="00F07E25">
            <w:pPr>
              <w:jc w:val="center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07E25" w:rsidRPr="00F07E25" w:rsidRDefault="00F07E25" w:rsidP="00F07E25">
            <w:pPr>
              <w:jc w:val="right"/>
              <w:rPr>
                <w:color w:val="000000"/>
                <w:sz w:val="22"/>
                <w:szCs w:val="22"/>
              </w:rPr>
            </w:pPr>
            <w:r w:rsidRPr="00F07E2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25" w:rsidRPr="00F07E25" w:rsidRDefault="00F07E25" w:rsidP="00F07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7E25" w:rsidRDefault="00F07E25" w:rsidP="005E74B4">
      <w:pPr>
        <w:ind w:firstLine="709"/>
        <w:jc w:val="both"/>
        <w:rPr>
          <w:sz w:val="28"/>
          <w:szCs w:val="28"/>
        </w:rPr>
        <w:sectPr w:rsidR="00F07E25" w:rsidSect="009E163C">
          <w:pgSz w:w="16838" w:h="11906" w:orient="landscape"/>
          <w:pgMar w:top="851" w:right="425" w:bottom="567" w:left="1134" w:header="709" w:footer="709" w:gutter="0"/>
          <w:cols w:space="708"/>
          <w:docGrid w:linePitch="360"/>
        </w:sectPr>
      </w:pPr>
    </w:p>
    <w:p w:rsidR="00CB2D8A" w:rsidRPr="00793483" w:rsidRDefault="002C0096" w:rsidP="005E74B4">
      <w:pPr>
        <w:ind w:firstLine="709"/>
        <w:jc w:val="both"/>
        <w:rPr>
          <w:sz w:val="28"/>
          <w:szCs w:val="28"/>
        </w:rPr>
      </w:pPr>
      <w:r w:rsidRPr="00793483">
        <w:rPr>
          <w:sz w:val="28"/>
          <w:szCs w:val="28"/>
        </w:rPr>
        <w:lastRenderedPageBreak/>
        <w:t>Количественный выбор предметов (количество учащихся) на ЕГЭ представлен на диаграмме:</w:t>
      </w:r>
      <w:r w:rsidR="003F05F4" w:rsidRPr="00793483">
        <w:rPr>
          <w:sz w:val="28"/>
          <w:szCs w:val="28"/>
        </w:rPr>
        <w:t xml:space="preserve"> </w:t>
      </w:r>
    </w:p>
    <w:p w:rsidR="00CB2D8A" w:rsidRDefault="00E8395F" w:rsidP="00224D61">
      <w:pPr>
        <w:ind w:firstLine="709"/>
        <w:jc w:val="both"/>
        <w:rPr>
          <w:sz w:val="28"/>
          <w:szCs w:val="28"/>
        </w:rPr>
      </w:pPr>
      <w:r>
        <w:rPr>
          <w:rStyle w:val="ae"/>
          <w:rFonts w:ascii="Arial" w:hAnsi="Arial" w:cs="Arial"/>
          <w:color w:val="005DA8"/>
          <w:sz w:val="21"/>
          <w:szCs w:val="21"/>
          <w:shd w:val="clear" w:color="auto" w:fill="FFFFFF"/>
        </w:rPr>
        <w:t> </w:t>
      </w:r>
      <w:r w:rsidR="00793483">
        <w:rPr>
          <w:noProof/>
        </w:rPr>
        <w:drawing>
          <wp:inline distT="0" distB="0" distL="0" distR="0" wp14:anchorId="478CB8D8" wp14:editId="08672CAE">
            <wp:extent cx="6019800" cy="4524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F7E" w:rsidRDefault="00BC4F7E" w:rsidP="00BC4F7E">
      <w:pPr>
        <w:rPr>
          <w:sz w:val="28"/>
          <w:szCs w:val="28"/>
        </w:rPr>
      </w:pPr>
    </w:p>
    <w:p w:rsidR="00BC4F7E" w:rsidRDefault="00B30ABA" w:rsidP="00BC4F7E">
      <w:pPr>
        <w:rPr>
          <w:sz w:val="28"/>
          <w:szCs w:val="28"/>
        </w:rPr>
      </w:pPr>
      <w:r>
        <w:rPr>
          <w:sz w:val="28"/>
          <w:szCs w:val="28"/>
        </w:rPr>
        <w:t>В процентном соотношении выбор предметов по выбору среди выпускников 2017-2018 учебного года выглядит следующим образом:</w:t>
      </w:r>
    </w:p>
    <w:p w:rsidR="0011551D" w:rsidRPr="0011551D" w:rsidRDefault="0011551D" w:rsidP="00A078B4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>математика базового уровня</w:t>
      </w:r>
      <w:r>
        <w:rPr>
          <w:sz w:val="28"/>
          <w:szCs w:val="28"/>
        </w:rPr>
        <w:t xml:space="preserve">            6</w:t>
      </w:r>
      <w:r w:rsidR="00A078B4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BC4F7E" w:rsidRPr="0011551D" w:rsidRDefault="00BC4F7E" w:rsidP="003B4820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 w:rsidRPr="00BF23B8">
        <w:rPr>
          <w:sz w:val="28"/>
          <w:szCs w:val="28"/>
          <w:shd w:val="clear" w:color="auto" w:fill="FFFFFF" w:themeFill="background1"/>
        </w:rPr>
        <w:t>математика профильного уровня</w:t>
      </w:r>
      <w:r w:rsidRPr="00BF23B8">
        <w:rPr>
          <w:sz w:val="28"/>
          <w:szCs w:val="28"/>
          <w:shd w:val="clear" w:color="auto" w:fill="FFFFFF" w:themeFill="background1"/>
        </w:rPr>
        <w:tab/>
      </w:r>
      <w:r w:rsidR="0011551D" w:rsidRPr="00BF23B8">
        <w:rPr>
          <w:sz w:val="28"/>
          <w:szCs w:val="28"/>
          <w:shd w:val="clear" w:color="auto" w:fill="FFFFFF" w:themeFill="background1"/>
          <w:lang w:val="en-US"/>
        </w:rPr>
        <w:t>6</w:t>
      </w:r>
      <w:r w:rsidR="00BF23B8" w:rsidRPr="00BF23B8">
        <w:rPr>
          <w:sz w:val="28"/>
          <w:szCs w:val="28"/>
          <w:shd w:val="clear" w:color="auto" w:fill="FFFFFF" w:themeFill="background1"/>
        </w:rPr>
        <w:t>2</w:t>
      </w:r>
      <w:r w:rsidRPr="00BF23B8">
        <w:rPr>
          <w:sz w:val="28"/>
          <w:szCs w:val="28"/>
          <w:shd w:val="clear" w:color="auto" w:fill="FFFFFF" w:themeFill="background1"/>
        </w:rPr>
        <w:t>%</w:t>
      </w:r>
    </w:p>
    <w:p w:rsidR="00BC4F7E" w:rsidRPr="0011551D" w:rsidRDefault="00BC4F7E" w:rsidP="003B4820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 xml:space="preserve">обществознание 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="003B4820">
        <w:rPr>
          <w:sz w:val="28"/>
          <w:szCs w:val="28"/>
        </w:rPr>
        <w:t>46</w:t>
      </w:r>
      <w:r w:rsidRPr="0011551D">
        <w:rPr>
          <w:sz w:val="28"/>
          <w:szCs w:val="28"/>
        </w:rPr>
        <w:t xml:space="preserve">%  </w:t>
      </w:r>
    </w:p>
    <w:p w:rsidR="00BC4F7E" w:rsidRPr="0011551D" w:rsidRDefault="00BC4F7E" w:rsidP="00EF34AA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 xml:space="preserve">история 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="00B30ABA">
        <w:rPr>
          <w:sz w:val="28"/>
          <w:szCs w:val="28"/>
        </w:rPr>
        <w:t>2</w:t>
      </w:r>
      <w:r w:rsidR="00EF34AA">
        <w:rPr>
          <w:sz w:val="28"/>
          <w:szCs w:val="28"/>
        </w:rPr>
        <w:t>0</w:t>
      </w:r>
      <w:r w:rsidRPr="0011551D">
        <w:rPr>
          <w:sz w:val="28"/>
          <w:szCs w:val="28"/>
        </w:rPr>
        <w:t xml:space="preserve">% </w:t>
      </w:r>
    </w:p>
    <w:p w:rsidR="00BC4F7E" w:rsidRDefault="00BC4F7E" w:rsidP="004D62FD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 w:rsidRPr="0011551D">
        <w:rPr>
          <w:sz w:val="28"/>
          <w:szCs w:val="28"/>
        </w:rPr>
        <w:t>физика</w:t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Pr="0011551D">
        <w:rPr>
          <w:sz w:val="28"/>
          <w:szCs w:val="28"/>
        </w:rPr>
        <w:tab/>
      </w:r>
      <w:r w:rsidR="0011551D">
        <w:rPr>
          <w:sz w:val="28"/>
          <w:szCs w:val="28"/>
        </w:rPr>
        <w:t>26</w:t>
      </w:r>
      <w:r w:rsidRPr="0011551D">
        <w:rPr>
          <w:sz w:val="28"/>
          <w:szCs w:val="28"/>
        </w:rPr>
        <w:t>%</w:t>
      </w:r>
    </w:p>
    <w:p w:rsidR="00EC7191" w:rsidRDefault="00EC7191" w:rsidP="00EC7191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биология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17%</w:t>
      </w:r>
    </w:p>
    <w:p w:rsidR="00BC4F7E" w:rsidRDefault="00B30ABA" w:rsidP="006B05AC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F7E" w:rsidRPr="0011551D">
        <w:rPr>
          <w:sz w:val="28"/>
          <w:szCs w:val="28"/>
        </w:rPr>
        <w:tab/>
      </w:r>
      <w:r w:rsidR="00BC4F7E" w:rsidRPr="0011551D">
        <w:rPr>
          <w:sz w:val="28"/>
          <w:szCs w:val="28"/>
        </w:rPr>
        <w:tab/>
        <w:t>1</w:t>
      </w:r>
      <w:r w:rsidR="006B05AC">
        <w:rPr>
          <w:sz w:val="28"/>
          <w:szCs w:val="28"/>
        </w:rPr>
        <w:t>0</w:t>
      </w:r>
      <w:r w:rsidR="00BC4F7E" w:rsidRPr="0011551D">
        <w:rPr>
          <w:sz w:val="28"/>
          <w:szCs w:val="28"/>
        </w:rPr>
        <w:t xml:space="preserve">% </w:t>
      </w:r>
    </w:p>
    <w:p w:rsidR="00B30ABA" w:rsidRDefault="00B30ABA" w:rsidP="004D62FD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информатика и ИКТ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4D62FD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3107E9" w:rsidRDefault="003107E9" w:rsidP="004D62FD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химия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9%</w:t>
      </w:r>
    </w:p>
    <w:p w:rsidR="00B30ABA" w:rsidRDefault="00B30ABA" w:rsidP="003107E9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7E9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:rsidR="00B30ABA" w:rsidRPr="0011551D" w:rsidRDefault="00B30ABA" w:rsidP="003107E9">
      <w:pPr>
        <w:numPr>
          <w:ilvl w:val="0"/>
          <w:numId w:val="10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немецкий язык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1%</w:t>
      </w:r>
    </w:p>
    <w:p w:rsidR="00B30ABA" w:rsidRDefault="00CB2D8A" w:rsidP="00CB2D8A">
      <w:pPr>
        <w:rPr>
          <w:sz w:val="28"/>
          <w:szCs w:val="28"/>
        </w:rPr>
      </w:pPr>
      <w:r>
        <w:rPr>
          <w:sz w:val="28"/>
          <w:szCs w:val="28"/>
        </w:rPr>
        <w:t>Таким образом, в 201</w:t>
      </w:r>
      <w:r w:rsidR="00BC4F7E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E8395F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востребованным</w:t>
      </w:r>
      <w:r w:rsidR="00B30ABA">
        <w:rPr>
          <w:sz w:val="28"/>
          <w:szCs w:val="28"/>
        </w:rPr>
        <w:t>и</w:t>
      </w:r>
      <w:r>
        <w:rPr>
          <w:sz w:val="28"/>
          <w:szCs w:val="28"/>
        </w:rPr>
        <w:t xml:space="preserve"> из предметов по выбору </w:t>
      </w:r>
      <w:r w:rsidR="00E8395F">
        <w:rPr>
          <w:sz w:val="28"/>
          <w:szCs w:val="28"/>
        </w:rPr>
        <w:t>является</w:t>
      </w:r>
      <w:r w:rsidR="00B30ABA">
        <w:rPr>
          <w:sz w:val="28"/>
          <w:szCs w:val="28"/>
        </w:rPr>
        <w:t>:</w:t>
      </w:r>
    </w:p>
    <w:p w:rsidR="00CB2D8A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математика профильного уровня</w:t>
      </w:r>
    </w:p>
    <w:p w:rsidR="00B30ABA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B30ABA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физика</w:t>
      </w:r>
    </w:p>
    <w:p w:rsidR="00B30ABA" w:rsidRDefault="00B30ABA" w:rsidP="00B30ABA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B30ABA" w:rsidRDefault="00B30ABA" w:rsidP="00B30ABA">
      <w:pPr>
        <w:rPr>
          <w:sz w:val="28"/>
          <w:szCs w:val="28"/>
        </w:rPr>
      </w:pPr>
    </w:p>
    <w:p w:rsidR="00B30ABA" w:rsidRDefault="00B30ABA" w:rsidP="00B30ABA">
      <w:pPr>
        <w:rPr>
          <w:sz w:val="28"/>
          <w:szCs w:val="28"/>
        </w:rPr>
      </w:pPr>
    </w:p>
    <w:p w:rsidR="00B30ABA" w:rsidRDefault="00B30ABA" w:rsidP="00B30ABA">
      <w:pPr>
        <w:rPr>
          <w:sz w:val="28"/>
          <w:szCs w:val="28"/>
        </w:rPr>
      </w:pPr>
    </w:p>
    <w:p w:rsidR="00B30ABA" w:rsidRDefault="00B30ABA" w:rsidP="00B30ABA">
      <w:pPr>
        <w:rPr>
          <w:sz w:val="28"/>
          <w:szCs w:val="28"/>
        </w:rPr>
      </w:pPr>
    </w:p>
    <w:p w:rsidR="00B30ABA" w:rsidRPr="00B30ABA" w:rsidRDefault="00B30ABA" w:rsidP="00B30ABA">
      <w:pPr>
        <w:rPr>
          <w:sz w:val="28"/>
          <w:szCs w:val="28"/>
        </w:rPr>
      </w:pPr>
    </w:p>
    <w:p w:rsidR="00F73DEE" w:rsidRDefault="00821AA7" w:rsidP="005E74B4">
      <w:pPr>
        <w:ind w:left="720"/>
        <w:rPr>
          <w:sz w:val="28"/>
          <w:szCs w:val="28"/>
        </w:rPr>
      </w:pPr>
      <w:r>
        <w:rPr>
          <w:sz w:val="28"/>
          <w:szCs w:val="28"/>
        </w:rPr>
        <w:t>Выбор экзаменов по классам распределился следующим образом: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771"/>
        <w:gridCol w:w="567"/>
        <w:gridCol w:w="567"/>
        <w:gridCol w:w="544"/>
        <w:gridCol w:w="544"/>
        <w:gridCol w:w="831"/>
        <w:gridCol w:w="544"/>
        <w:gridCol w:w="544"/>
        <w:gridCol w:w="544"/>
        <w:gridCol w:w="544"/>
        <w:gridCol w:w="544"/>
        <w:gridCol w:w="544"/>
        <w:gridCol w:w="544"/>
      </w:tblGrid>
      <w:tr w:rsidR="00B30ABA" w:rsidRPr="001C09E5" w:rsidTr="002537A6">
        <w:trPr>
          <w:trHeight w:val="25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BA" w:rsidRPr="001C09E5" w:rsidRDefault="00B30ABA" w:rsidP="00E83F3C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1C09E5">
              <w:rPr>
                <w:color w:val="000000"/>
              </w:rPr>
              <w:t>ласс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Информатика  и  ИКТ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B30ABA" w:rsidRPr="00B30ABA" w:rsidRDefault="00B30ABA" w:rsidP="00B30ABA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Немецкий язык</w:t>
            </w:r>
          </w:p>
        </w:tc>
      </w:tr>
      <w:tr w:rsidR="003107E9" w:rsidRPr="00E83F3C" w:rsidTr="006B05AC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A078B4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4D62FD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3D30BF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  <w:r w:rsidR="003D30BF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3107E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0</w:t>
            </w:r>
          </w:p>
        </w:tc>
      </w:tr>
      <w:tr w:rsidR="003107E9" w:rsidRPr="00E83F3C" w:rsidTr="006B05AC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A078B4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4D62FD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6B05AC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3107E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</w:p>
        </w:tc>
      </w:tr>
      <w:tr w:rsidR="003107E9" w:rsidRPr="00E83F3C" w:rsidTr="006B05AC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A078B4" w:rsidRDefault="00A078B4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7D5A16" w:rsidRDefault="007D5A16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4D62FD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EF34AA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3107E9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3D30BF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  <w:r w:rsidR="003D30B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ABA" w:rsidRPr="00B30ABA" w:rsidRDefault="00EC7191" w:rsidP="00B30A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107E9" w:rsidRPr="00E83F3C" w:rsidTr="006B05AC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A078B4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4D62FD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EF34AA" w:rsidP="00B3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3D30BF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1</w:t>
            </w:r>
            <w:r w:rsidR="003D30B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0ABA" w:rsidRPr="00B30ABA" w:rsidRDefault="00B30ABA" w:rsidP="00B30ABA">
            <w:pPr>
              <w:jc w:val="center"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0ABA" w:rsidRPr="00B30ABA" w:rsidRDefault="00B30ABA" w:rsidP="00B30ABA">
            <w:pPr>
              <w:jc w:val="center"/>
              <w:rPr>
                <w:color w:val="000000"/>
                <w:sz w:val="28"/>
                <w:szCs w:val="28"/>
              </w:rPr>
            </w:pPr>
            <w:r w:rsidRPr="00B30AB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537A6" w:rsidRPr="002537A6" w:rsidRDefault="002537A6" w:rsidP="00F23E29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23E29" w:rsidRDefault="002537A6" w:rsidP="002537A6">
      <w:pPr>
        <w:pStyle w:val="a9"/>
        <w:spacing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CBB">
        <w:rPr>
          <w:rFonts w:ascii="Times New Roman" w:hAnsi="Times New Roman"/>
          <w:sz w:val="28"/>
          <w:szCs w:val="28"/>
        </w:rPr>
        <w:t>Общий а</w:t>
      </w:r>
      <w:r w:rsidR="002C0096" w:rsidRPr="00785CBB">
        <w:rPr>
          <w:rFonts w:ascii="Times New Roman" w:hAnsi="Times New Roman"/>
          <w:sz w:val="28"/>
          <w:szCs w:val="28"/>
        </w:rPr>
        <w:t>нализ результатов экзаменов в форме ЕГЭ приведен в таблиц</w:t>
      </w:r>
      <w:r w:rsidRPr="00785CBB">
        <w:rPr>
          <w:rFonts w:ascii="Times New Roman" w:hAnsi="Times New Roman"/>
          <w:sz w:val="28"/>
          <w:szCs w:val="28"/>
        </w:rPr>
        <w:t>е</w:t>
      </w:r>
      <w:r w:rsidR="00BF23B8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71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709"/>
        <w:gridCol w:w="709"/>
        <w:gridCol w:w="1212"/>
        <w:gridCol w:w="1245"/>
        <w:gridCol w:w="1324"/>
        <w:gridCol w:w="1350"/>
        <w:gridCol w:w="1213"/>
      </w:tblGrid>
      <w:tr w:rsidR="002537A6" w:rsidRPr="00F23E29" w:rsidTr="00247C1D">
        <w:trPr>
          <w:trHeight w:val="1725"/>
        </w:trPr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 xml:space="preserve">Предмет </w:t>
            </w:r>
          </w:p>
          <w:p w:rsidR="002537A6" w:rsidRPr="002537A6" w:rsidRDefault="002537A6" w:rsidP="00630CA3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2537A6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Порог успеш</w:t>
            </w:r>
            <w:r>
              <w:rPr>
                <w:bCs/>
                <w:color w:val="000000"/>
                <w:sz w:val="20"/>
              </w:rPr>
              <w:t>-</w:t>
            </w:r>
            <w:r w:rsidRPr="002537A6">
              <w:rPr>
                <w:bCs/>
                <w:color w:val="000000"/>
                <w:sz w:val="20"/>
              </w:rPr>
              <w:t>ности (ПУ)</w:t>
            </w:r>
          </w:p>
          <w:p w:rsidR="002537A6" w:rsidRPr="002537A6" w:rsidRDefault="002537A6" w:rsidP="002537A6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(в баллах)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Средний балл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 xml:space="preserve">Кол-во не преодо-левших </w:t>
            </w:r>
            <w:r w:rsidR="00236EEE">
              <w:rPr>
                <w:bCs/>
                <w:color w:val="000000"/>
                <w:sz w:val="20"/>
              </w:rPr>
              <w:t>ПУ</w:t>
            </w:r>
            <w:r w:rsidRPr="002537A6">
              <w:rPr>
                <w:bCs/>
                <w:color w:val="000000"/>
                <w:sz w:val="20"/>
              </w:rPr>
              <w:t xml:space="preserve">  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F23E29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Кол-во участников, набравших 100 баллов (5 по м</w:t>
            </w:r>
            <w:r w:rsidR="00236EEE">
              <w:rPr>
                <w:bCs/>
                <w:color w:val="000000"/>
                <w:sz w:val="20"/>
              </w:rPr>
              <w:t>ат.</w:t>
            </w:r>
            <w:r w:rsidRPr="002537A6">
              <w:rPr>
                <w:bCs/>
                <w:color w:val="000000"/>
                <w:sz w:val="20"/>
              </w:rPr>
              <w:t>б</w:t>
            </w:r>
            <w:r w:rsidR="00236EEE">
              <w:rPr>
                <w:bCs/>
                <w:color w:val="000000"/>
                <w:sz w:val="20"/>
              </w:rPr>
              <w:t>аз.</w:t>
            </w:r>
            <w:r w:rsidRPr="002537A6">
              <w:rPr>
                <w:bCs/>
                <w:color w:val="000000"/>
                <w:sz w:val="20"/>
              </w:rPr>
              <w:t>)</w:t>
            </w:r>
          </w:p>
          <w:p w:rsidR="002537A6" w:rsidRPr="002537A6" w:rsidRDefault="002537A6" w:rsidP="00630CA3">
            <w:pPr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236EEE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Наибольший балл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1C09E5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Наименьший балл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2537A6" w:rsidRDefault="002537A6" w:rsidP="00236EEE">
            <w:pPr>
              <w:jc w:val="center"/>
              <w:rPr>
                <w:bCs/>
                <w:color w:val="000000"/>
                <w:sz w:val="20"/>
              </w:rPr>
            </w:pPr>
            <w:r w:rsidRPr="002537A6">
              <w:rPr>
                <w:bCs/>
                <w:color w:val="000000"/>
                <w:sz w:val="20"/>
              </w:rPr>
              <w:t>Кол</w:t>
            </w:r>
            <w:r w:rsidR="00236EEE">
              <w:rPr>
                <w:bCs/>
                <w:color w:val="000000"/>
                <w:sz w:val="20"/>
              </w:rPr>
              <w:t>-</w:t>
            </w:r>
            <w:r w:rsidRPr="002537A6">
              <w:rPr>
                <w:bCs/>
                <w:color w:val="000000"/>
                <w:sz w:val="20"/>
              </w:rPr>
              <w:t>во участников</w:t>
            </w:r>
          </w:p>
        </w:tc>
      </w:tr>
      <w:tr w:rsidR="002537A6" w:rsidRPr="00F23E29" w:rsidTr="00247C1D">
        <w:trPr>
          <w:trHeight w:val="315"/>
        </w:trPr>
        <w:tc>
          <w:tcPr>
            <w:tcW w:w="1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7A6" w:rsidRPr="00F23E29" w:rsidRDefault="002537A6" w:rsidP="00630C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7A6" w:rsidRPr="00F23E29" w:rsidRDefault="002537A6" w:rsidP="00EE4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2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3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1C09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37A6" w:rsidRPr="00F23E29" w:rsidRDefault="002537A6" w:rsidP="00630CA3">
            <w:pPr>
              <w:rPr>
                <w:b/>
                <w:bCs/>
                <w:color w:val="000000"/>
              </w:rPr>
            </w:pP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166F1D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247C1D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79,1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</w:rPr>
              <w:t>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247C1D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247C1D" w:rsidP="00247C1D">
            <w:pPr>
              <w:jc w:val="center"/>
            </w:pPr>
            <w:r>
              <w:t>41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247C1D" w:rsidRDefault="00247C1D" w:rsidP="00247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Математика 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7A6" w:rsidRPr="00EE4A01" w:rsidRDefault="00247C1D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4,5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7A6" w:rsidRPr="00247C1D" w:rsidRDefault="00247C1D" w:rsidP="00247C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7A6" w:rsidRPr="00247C1D" w:rsidRDefault="00247C1D" w:rsidP="00247C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37A6" w:rsidRPr="00247C1D" w:rsidRDefault="00247C1D" w:rsidP="00247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7A6" w:rsidRPr="00A078B4" w:rsidRDefault="00A078B4" w:rsidP="00247C1D">
            <w:pPr>
              <w:jc w:val="center"/>
            </w:pPr>
            <w:r>
              <w:t>60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Математика профильная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166F1D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7A6" w:rsidRPr="00EE4A01" w:rsidRDefault="00247C1D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53,4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247C1D" w:rsidRDefault="00247C1D" w:rsidP="00247C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096B5E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096B5E" w:rsidP="00247C1D">
            <w:pPr>
              <w:jc w:val="center"/>
            </w:pPr>
            <w: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BF23B8" w:rsidRDefault="00BF23B8" w:rsidP="00247C1D">
            <w:pPr>
              <w:jc w:val="center"/>
            </w:pPr>
            <w:r>
              <w:t>69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096B5E" w:rsidP="004D62F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55,</w:t>
            </w:r>
            <w:r w:rsidR="004D62FD">
              <w:rPr>
                <w:b/>
                <w:bCs/>
                <w:color w:val="FF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096B5E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096B5E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096B5E" w:rsidP="00247C1D">
            <w:pPr>
              <w:jc w:val="center"/>
            </w:pPr>
            <w: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247C1D" w:rsidRDefault="00247C1D" w:rsidP="00247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537A6" w:rsidRPr="00F23E29" w:rsidTr="007D5A16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63,4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247C1D">
            <w:pPr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7D5A16" w:rsidRDefault="007D5A16" w:rsidP="00247C1D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Информатика</w:t>
            </w:r>
            <w:r>
              <w:rPr>
                <w:b/>
                <w:bCs/>
                <w:color w:val="000000"/>
                <w:lang w:val="en-US"/>
              </w:rPr>
              <w:t xml:space="preserve">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4D62F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4</w:t>
            </w:r>
            <w:r w:rsidR="004D62FD">
              <w:rPr>
                <w:b/>
                <w:bCs/>
                <w:color w:val="FF0000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69,5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247C1D">
            <w:pPr>
              <w:jc w:val="center"/>
            </w:pPr>
            <w: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4D62FD" w:rsidRDefault="004D62FD" w:rsidP="00247C1D">
            <w:pPr>
              <w:jc w:val="center"/>
            </w:pPr>
            <w:r>
              <w:t>11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64,8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247C1D">
            <w:pPr>
              <w:jc w:val="center"/>
            </w:pPr>
            <w: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247C1D" w:rsidRDefault="00247C1D" w:rsidP="00247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EC7191">
            <w:pPr>
              <w:jc w:val="center"/>
              <w:rPr>
                <w:b/>
                <w:bCs/>
                <w:color w:val="00B050"/>
              </w:rPr>
            </w:pPr>
            <w:r w:rsidRPr="00EE4A01">
              <w:rPr>
                <w:b/>
                <w:bCs/>
                <w:color w:val="00B050"/>
              </w:rPr>
              <w:t>6</w:t>
            </w:r>
            <w:r w:rsidR="00EC7191">
              <w:rPr>
                <w:b/>
                <w:bCs/>
                <w:color w:val="00B050"/>
              </w:rPr>
              <w:t>2</w:t>
            </w:r>
            <w:r w:rsidRPr="00EE4A01">
              <w:rPr>
                <w:b/>
                <w:bCs/>
                <w:color w:val="00B050"/>
              </w:rPr>
              <w:t>,</w:t>
            </w:r>
            <w:r w:rsidR="00EC7191">
              <w:rPr>
                <w:b/>
                <w:bCs/>
                <w:color w:val="00B05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EC7191">
            <w:pPr>
              <w:jc w:val="center"/>
            </w:pPr>
            <w:r>
              <w:t>4</w:t>
            </w:r>
            <w:r w:rsidR="00EC7191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EF34AA" w:rsidRDefault="00EF34AA" w:rsidP="00247C1D">
            <w:pPr>
              <w:jc w:val="center"/>
            </w:pPr>
            <w:r>
              <w:t>22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47C1D" w:rsidRDefault="00F5078A" w:rsidP="00247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BE38B7" w:rsidRDefault="002537A6" w:rsidP="00247C1D">
            <w:pPr>
              <w:jc w:val="center"/>
            </w:pPr>
            <w: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3107E9" w:rsidRDefault="003107E9" w:rsidP="00EF34AA">
            <w:pPr>
              <w:jc w:val="center"/>
            </w:pPr>
            <w:r>
              <w:t>-</w:t>
            </w:r>
          </w:p>
        </w:tc>
      </w:tr>
      <w:tr w:rsidR="002537A6" w:rsidRPr="00F23E29" w:rsidTr="006B05A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73,2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247C1D">
            <w:pPr>
              <w:jc w:val="center"/>
            </w:pPr>
            <w: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ED2097" w:rsidRDefault="00247C1D" w:rsidP="006B05AC">
            <w:pPr>
              <w:jc w:val="center"/>
            </w:pPr>
            <w:r>
              <w:t>1</w:t>
            </w:r>
            <w:r w:rsidR="006B05AC">
              <w:t>1</w:t>
            </w:r>
          </w:p>
        </w:tc>
      </w:tr>
      <w:tr w:rsidR="00EC7191" w:rsidRPr="00F23E29" w:rsidTr="006B05AC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91" w:rsidRPr="00F23E29" w:rsidRDefault="00EC7191" w:rsidP="00253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91" w:rsidRDefault="00EC7191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Pr="00EE4A01" w:rsidRDefault="003107E9" w:rsidP="00247C1D">
            <w:pPr>
              <w:jc w:val="center"/>
              <w:rPr>
                <w:b/>
                <w:bCs/>
                <w:color w:val="FF0000"/>
              </w:rPr>
            </w:pPr>
            <w:r w:rsidRPr="003107E9">
              <w:rPr>
                <w:b/>
                <w:bCs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191" w:rsidRPr="002537A6" w:rsidRDefault="00EC7191" w:rsidP="00247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Pr="00F23E29" w:rsidRDefault="003107E9" w:rsidP="00247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Pr="00F23E29" w:rsidRDefault="003107E9" w:rsidP="00247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Default="003107E9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Default="003107E9" w:rsidP="00247C1D">
            <w:pPr>
              <w:jc w:val="center"/>
            </w:pPr>
            <w:r>
              <w:t>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191" w:rsidRDefault="00EC7191" w:rsidP="00247C1D">
            <w:pPr>
              <w:jc w:val="center"/>
            </w:pPr>
            <w:r>
              <w:t>1</w:t>
            </w:r>
          </w:p>
        </w:tc>
      </w:tr>
      <w:tr w:rsidR="002537A6" w:rsidRPr="00F23E29" w:rsidTr="00EC7191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Обществозна</w:t>
            </w:r>
            <w:r w:rsidR="00247C1D">
              <w:rPr>
                <w:b/>
                <w:bCs/>
                <w:color w:val="000000"/>
              </w:rPr>
              <w:t>-</w:t>
            </w:r>
            <w:r w:rsidRPr="00F23E29">
              <w:rPr>
                <w:b/>
                <w:bCs/>
                <w:color w:val="00000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60,9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65,7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F5078A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BE38B7" w:rsidRDefault="00F5078A" w:rsidP="00247C1D">
            <w:pPr>
              <w:jc w:val="center"/>
            </w:pPr>
            <w: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ED2097" w:rsidRDefault="003D30BF" w:rsidP="00247C1D">
            <w:pPr>
              <w:jc w:val="center"/>
            </w:pPr>
            <w:r>
              <w:t>52</w:t>
            </w:r>
          </w:p>
        </w:tc>
      </w:tr>
      <w:tr w:rsidR="002537A6" w:rsidRPr="00F23E29" w:rsidTr="003107E9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F23E29" w:rsidRDefault="002537A6" w:rsidP="002537A6">
            <w:pPr>
              <w:rPr>
                <w:b/>
                <w:bCs/>
                <w:color w:val="000000"/>
              </w:rPr>
            </w:pPr>
            <w:r w:rsidRPr="00F23E29">
              <w:rPr>
                <w:b/>
                <w:bCs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A6" w:rsidRPr="00C12316" w:rsidRDefault="002537A6" w:rsidP="00096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EE4A01" w:rsidRDefault="00F5078A" w:rsidP="00247C1D">
            <w:pPr>
              <w:jc w:val="center"/>
              <w:rPr>
                <w:b/>
                <w:bCs/>
                <w:color w:val="FF0000"/>
              </w:rPr>
            </w:pPr>
            <w:r w:rsidRPr="00EE4A01">
              <w:rPr>
                <w:b/>
                <w:bCs/>
                <w:color w:val="FF0000"/>
              </w:rPr>
              <w:t>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A6" w:rsidRPr="002537A6" w:rsidRDefault="002537A6" w:rsidP="00247C1D">
            <w:pPr>
              <w:jc w:val="center"/>
              <w:rPr>
                <w:b/>
                <w:bCs/>
              </w:rPr>
            </w:pPr>
            <w:r w:rsidRPr="002537A6">
              <w:rPr>
                <w:b/>
                <w:bCs/>
              </w:rPr>
              <w:t>62,3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Pr="00F23E29" w:rsidRDefault="002537A6" w:rsidP="00247C1D">
            <w:pPr>
              <w:jc w:val="center"/>
              <w:rPr>
                <w:color w:val="000000"/>
              </w:rPr>
            </w:pPr>
            <w:r w:rsidRPr="00F23E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Pr="00F23E29" w:rsidRDefault="00785CBB" w:rsidP="00247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37A6" w:rsidRDefault="00785CBB" w:rsidP="00247C1D">
            <w:pPr>
              <w:jc w:val="center"/>
            </w:pPr>
            <w: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37A6" w:rsidRDefault="003107E9" w:rsidP="00247C1D">
            <w:pPr>
              <w:jc w:val="center"/>
            </w:pPr>
            <w:r>
              <w:t>8</w:t>
            </w:r>
          </w:p>
        </w:tc>
      </w:tr>
    </w:tbl>
    <w:p w:rsidR="00630CA3" w:rsidRPr="00793483" w:rsidRDefault="00630CA3" w:rsidP="005E74B4">
      <w:pPr>
        <w:ind w:left="720"/>
        <w:rPr>
          <w:sz w:val="28"/>
          <w:szCs w:val="28"/>
          <w:lang w:val="en-US"/>
        </w:rPr>
      </w:pPr>
    </w:p>
    <w:p w:rsidR="00793483" w:rsidRDefault="00793483">
      <w:pPr>
        <w:spacing w:after="200"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2C0096" w:rsidRPr="00793483" w:rsidRDefault="002201D7" w:rsidP="005E74B4">
      <w:pPr>
        <w:ind w:left="720"/>
        <w:rPr>
          <w:noProof/>
        </w:rPr>
      </w:pPr>
      <w:r w:rsidRPr="008F09A7">
        <w:rPr>
          <w:sz w:val="28"/>
          <w:szCs w:val="28"/>
        </w:rPr>
        <w:lastRenderedPageBreak/>
        <w:t>Средний балл по предметам в сравнении по классам представлен на следующей диаграмме:</w:t>
      </w:r>
      <w:r w:rsidR="00676A25" w:rsidRPr="00676A25">
        <w:rPr>
          <w:noProof/>
        </w:rPr>
        <w:t xml:space="preserve"> </w:t>
      </w:r>
    </w:p>
    <w:p w:rsidR="00793483" w:rsidRPr="00793483" w:rsidRDefault="008F09A7" w:rsidP="005E74B4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3E170AB2" wp14:editId="294F3FD7">
            <wp:extent cx="6477000" cy="35909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3483" w:rsidRPr="00793483" w:rsidRDefault="00793483" w:rsidP="008F09A7">
      <w:pPr>
        <w:ind w:left="720"/>
        <w:rPr>
          <w:sz w:val="28"/>
          <w:szCs w:val="28"/>
        </w:rPr>
      </w:pPr>
    </w:p>
    <w:p w:rsidR="00842CBF" w:rsidRDefault="00CA3F5C" w:rsidP="008F09A7">
      <w:pPr>
        <w:ind w:left="720"/>
        <w:rPr>
          <w:sz w:val="28"/>
          <w:szCs w:val="28"/>
        </w:rPr>
      </w:pPr>
      <w:r w:rsidRPr="008F09A7">
        <w:rPr>
          <w:sz w:val="28"/>
          <w:szCs w:val="28"/>
        </w:rPr>
        <w:t>Количество выпускников, получивших высокие баллы, а также не преодолевших порог успешности представлен в таблице:</w:t>
      </w:r>
      <w:r w:rsidR="00A23F5D">
        <w:rPr>
          <w:sz w:val="28"/>
          <w:szCs w:val="28"/>
        </w:rPr>
        <w:t xml:space="preserve"> </w:t>
      </w:r>
    </w:p>
    <w:tbl>
      <w:tblPr>
        <w:tblW w:w="11145" w:type="dxa"/>
        <w:tblLayout w:type="fixed"/>
        <w:tblLook w:val="04A0" w:firstRow="1" w:lastRow="0" w:firstColumn="1" w:lastColumn="0" w:noHBand="0" w:noVBand="1"/>
      </w:tblPr>
      <w:tblGrid>
        <w:gridCol w:w="1600"/>
        <w:gridCol w:w="717"/>
        <w:gridCol w:w="939"/>
        <w:gridCol w:w="717"/>
        <w:gridCol w:w="717"/>
        <w:gridCol w:w="717"/>
        <w:gridCol w:w="717"/>
        <w:gridCol w:w="718"/>
        <w:gridCol w:w="717"/>
        <w:gridCol w:w="717"/>
        <w:gridCol w:w="717"/>
        <w:gridCol w:w="717"/>
        <w:gridCol w:w="717"/>
        <w:gridCol w:w="718"/>
      </w:tblGrid>
      <w:tr w:rsidR="006A1EF1" w:rsidRPr="006B0047" w:rsidTr="008F09A7">
        <w:trPr>
          <w:trHeight w:val="264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F1" w:rsidRPr="006B0047" w:rsidRDefault="006A1EF1" w:rsidP="006B0047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П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Математика Б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Физика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Химия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Информатика  и  ИКТ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Биология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История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География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A1EF1" w:rsidRPr="00B30ABA" w:rsidRDefault="006A1EF1" w:rsidP="004338F4">
            <w:pPr>
              <w:ind w:left="113" w:right="113"/>
              <w:contextualSpacing/>
              <w:rPr>
                <w:sz w:val="28"/>
                <w:szCs w:val="28"/>
              </w:rPr>
            </w:pPr>
            <w:r w:rsidRPr="00B30ABA">
              <w:rPr>
                <w:sz w:val="28"/>
                <w:szCs w:val="28"/>
              </w:rPr>
              <w:t>Немецкий язык</w:t>
            </w:r>
          </w:p>
        </w:tc>
      </w:tr>
      <w:tr w:rsidR="003107E9" w:rsidRPr="006B0047" w:rsidTr="00F76659">
        <w:trPr>
          <w:trHeight w:val="42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1" w:rsidRPr="006B0047" w:rsidRDefault="006A1EF1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сдавало чел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A078B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5A0E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F7665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D30BF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3107E9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1</w:t>
            </w:r>
          </w:p>
        </w:tc>
      </w:tr>
      <w:tr w:rsidR="003107E9" w:rsidRPr="006B0047" w:rsidTr="00F7665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1" w:rsidRDefault="006A1EF1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70-79 баллов</w:t>
            </w:r>
          </w:p>
          <w:p w:rsidR="00A078B4" w:rsidRPr="006B0047" w:rsidRDefault="00A078B4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«3»)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23B8" w:rsidRPr="006B0047" w:rsidRDefault="006A1EF1" w:rsidP="00BF23B8">
            <w:pPr>
              <w:rPr>
                <w:color w:val="000000"/>
              </w:rPr>
            </w:pPr>
            <w:r w:rsidRPr="006B0047">
              <w:rPr>
                <w:color w:val="000000"/>
              </w:rPr>
              <w:t xml:space="preserve"> </w:t>
            </w:r>
          </w:p>
          <w:p w:rsidR="006A1EF1" w:rsidRPr="006B0047" w:rsidRDefault="00BF23B8" w:rsidP="006B004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3B4820" w:rsidRDefault="003B4820" w:rsidP="006B004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F7665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D30BF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6B05AC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1</w:t>
            </w:r>
          </w:p>
        </w:tc>
      </w:tr>
      <w:tr w:rsidR="003107E9" w:rsidRPr="006B0047" w:rsidTr="00F7665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1" w:rsidRDefault="006A1EF1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80-89 баллов</w:t>
            </w:r>
          </w:p>
          <w:p w:rsidR="003B4820" w:rsidRPr="006B0047" w:rsidRDefault="003B4820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«4»)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3B4820" w:rsidRDefault="003B4820" w:rsidP="006B004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D30BF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6B05AC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0</w:t>
            </w:r>
          </w:p>
        </w:tc>
      </w:tr>
      <w:tr w:rsidR="003107E9" w:rsidRPr="006B0047" w:rsidTr="00F7665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1" w:rsidRDefault="006A1EF1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90-99 баллов</w:t>
            </w:r>
          </w:p>
          <w:p w:rsidR="003B4820" w:rsidRPr="006B0047" w:rsidRDefault="003B4820" w:rsidP="006B0047">
            <w:pPr>
              <w:rPr>
                <w:color w:val="000000"/>
              </w:rPr>
            </w:pPr>
            <w:r>
              <w:rPr>
                <w:color w:val="000000"/>
              </w:rPr>
              <w:t>(мат.б. – «5»)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3B4820" w:rsidRDefault="003B4820" w:rsidP="006B004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D30BF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6B05AC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0</w:t>
            </w:r>
          </w:p>
        </w:tc>
      </w:tr>
      <w:tr w:rsidR="003107E9" w:rsidRPr="006B0047" w:rsidTr="00F76659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EF1" w:rsidRPr="006B0047" w:rsidRDefault="006A1EF1" w:rsidP="006B0047">
            <w:pPr>
              <w:rPr>
                <w:color w:val="000000"/>
              </w:rPr>
            </w:pPr>
            <w:r w:rsidRPr="006B0047">
              <w:rPr>
                <w:color w:val="000000"/>
              </w:rPr>
              <w:t>100 баллов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BF23B8" w:rsidP="006B004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3B4820" w:rsidRDefault="003B4820" w:rsidP="006B004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6B05AC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0</w:t>
            </w:r>
          </w:p>
        </w:tc>
      </w:tr>
      <w:tr w:rsidR="003107E9" w:rsidRPr="006B0047" w:rsidTr="00F76659">
        <w:trPr>
          <w:trHeight w:val="4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EF1" w:rsidRPr="006B0047" w:rsidRDefault="003B4820" w:rsidP="006B0047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  <w:lang w:val="en-US"/>
              </w:rPr>
              <w:t xml:space="preserve"> </w:t>
            </w:r>
            <w:r w:rsidR="006A1EF1" w:rsidRPr="006B0047">
              <w:rPr>
                <w:color w:val="000000"/>
              </w:rPr>
              <w:t>преодолели порог успешности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A078B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4820">
              <w:rPr>
                <w:color w:val="000000"/>
              </w:rPr>
              <w:t xml:space="preserve"> (пересдача в сентябре)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3B4820" w:rsidRDefault="003B4820" w:rsidP="006B004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7D5A16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4D62FD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5A0EE4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047" w:rsidRDefault="003107E9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3D30BF" w:rsidP="006B0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EF1" w:rsidRPr="006B0047" w:rsidRDefault="006A1EF1" w:rsidP="006B0047">
            <w:pPr>
              <w:jc w:val="right"/>
              <w:rPr>
                <w:color w:val="000000"/>
              </w:rPr>
            </w:pPr>
            <w:r w:rsidRPr="006B0047">
              <w:rPr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1EF1" w:rsidRPr="006B05AC" w:rsidRDefault="006B05AC" w:rsidP="006B0047">
            <w:pPr>
              <w:jc w:val="right"/>
              <w:rPr>
                <w:bCs/>
                <w:color w:val="000000"/>
              </w:rPr>
            </w:pPr>
            <w:r w:rsidRPr="006B05AC">
              <w:rPr>
                <w:bCs/>
                <w:color w:val="000000"/>
              </w:rPr>
              <w:t>0</w:t>
            </w:r>
          </w:p>
        </w:tc>
      </w:tr>
    </w:tbl>
    <w:p w:rsidR="0092321E" w:rsidRDefault="0092321E" w:rsidP="0092321E">
      <w:pPr>
        <w:rPr>
          <w:sz w:val="28"/>
          <w:szCs w:val="28"/>
        </w:rPr>
      </w:pPr>
    </w:p>
    <w:p w:rsidR="008F09A7" w:rsidRDefault="008F09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2CBF" w:rsidRDefault="00842CBF" w:rsidP="00713DF0">
      <w:pPr>
        <w:spacing w:line="360" w:lineRule="auto"/>
        <w:ind w:left="567" w:firstLine="426"/>
        <w:jc w:val="both"/>
        <w:rPr>
          <w:sz w:val="28"/>
          <w:szCs w:val="28"/>
        </w:rPr>
      </w:pPr>
      <w:r w:rsidRPr="00B37534">
        <w:rPr>
          <w:sz w:val="28"/>
          <w:szCs w:val="28"/>
        </w:rPr>
        <w:lastRenderedPageBreak/>
        <w:t>Как</w:t>
      </w:r>
      <w:r>
        <w:rPr>
          <w:sz w:val="28"/>
          <w:szCs w:val="28"/>
        </w:rPr>
        <w:t xml:space="preserve"> видно из таблиц в гимнази</w:t>
      </w:r>
      <w:r w:rsidR="00135DF7">
        <w:rPr>
          <w:sz w:val="28"/>
          <w:szCs w:val="28"/>
        </w:rPr>
        <w:t>и нет 100-балльных результатов,</w:t>
      </w:r>
      <w:r w:rsidR="00135DF7" w:rsidRPr="00135DF7">
        <w:rPr>
          <w:sz w:val="28"/>
          <w:szCs w:val="28"/>
        </w:rPr>
        <w:t xml:space="preserve"> </w:t>
      </w:r>
      <w:r w:rsidR="00135DF7">
        <w:rPr>
          <w:sz w:val="28"/>
          <w:szCs w:val="28"/>
        </w:rPr>
        <w:t>п</w:t>
      </w:r>
      <w:r>
        <w:rPr>
          <w:sz w:val="28"/>
          <w:szCs w:val="28"/>
        </w:rPr>
        <w:t xml:space="preserve">ри этом традиционно для гимназии наибольшее количество высоких результатов по русскому языку. </w:t>
      </w:r>
    </w:p>
    <w:p w:rsidR="00135DF7" w:rsidRDefault="00842CBF" w:rsidP="00713DF0">
      <w:pPr>
        <w:spacing w:line="360" w:lineRule="auto"/>
        <w:ind w:left="567" w:firstLine="426"/>
        <w:jc w:val="both"/>
        <w:rPr>
          <w:sz w:val="28"/>
          <w:szCs w:val="28"/>
        </w:rPr>
      </w:pPr>
      <w:r w:rsidRPr="0037164D">
        <w:rPr>
          <w:b/>
          <w:sz w:val="28"/>
          <w:szCs w:val="28"/>
        </w:rPr>
        <w:t xml:space="preserve">Не преодолели порог успешности </w:t>
      </w:r>
      <w:r w:rsidR="006B0047">
        <w:rPr>
          <w:b/>
          <w:sz w:val="28"/>
          <w:szCs w:val="28"/>
        </w:rPr>
        <w:t>8</w:t>
      </w:r>
      <w:r w:rsidRPr="0037164D">
        <w:rPr>
          <w:b/>
          <w:sz w:val="28"/>
          <w:szCs w:val="28"/>
        </w:rPr>
        <w:t xml:space="preserve"> человек</w:t>
      </w:r>
      <w:r w:rsidR="006B0047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</w:t>
      </w:r>
      <w:r w:rsidR="00135DF7">
        <w:rPr>
          <w:sz w:val="28"/>
          <w:szCs w:val="28"/>
        </w:rPr>
        <w:t>:</w:t>
      </w:r>
    </w:p>
    <w:p w:rsidR="00AF77A3" w:rsidRDefault="00842CBF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35DF7">
        <w:rPr>
          <w:b/>
          <w:sz w:val="28"/>
          <w:szCs w:val="28"/>
        </w:rPr>
        <w:t xml:space="preserve">по математике профильной </w:t>
      </w:r>
      <w:r w:rsidR="00135DF7" w:rsidRPr="00135DF7">
        <w:rPr>
          <w:b/>
          <w:sz w:val="28"/>
          <w:szCs w:val="28"/>
        </w:rPr>
        <w:t>1</w:t>
      </w:r>
      <w:r w:rsidRPr="00135DF7">
        <w:rPr>
          <w:sz w:val="28"/>
          <w:szCs w:val="28"/>
        </w:rPr>
        <w:t xml:space="preserve"> </w:t>
      </w:r>
      <w:r w:rsidRPr="00135DF7">
        <w:rPr>
          <w:b/>
          <w:sz w:val="28"/>
          <w:szCs w:val="28"/>
        </w:rPr>
        <w:t>человек</w:t>
      </w:r>
      <w:r w:rsidRPr="00135DF7">
        <w:rPr>
          <w:sz w:val="28"/>
          <w:szCs w:val="28"/>
        </w:rPr>
        <w:t xml:space="preserve"> – </w:t>
      </w:r>
      <w:r w:rsidR="00135DF7" w:rsidRPr="00135DF7">
        <w:rPr>
          <w:sz w:val="28"/>
          <w:szCs w:val="28"/>
        </w:rPr>
        <w:t>Геращенко Семен</w:t>
      </w:r>
      <w:r w:rsidR="00B35360" w:rsidRPr="00135DF7">
        <w:rPr>
          <w:sz w:val="28"/>
          <w:szCs w:val="28"/>
        </w:rPr>
        <w:t xml:space="preserve"> (11</w:t>
      </w:r>
      <w:r w:rsidR="00135DF7" w:rsidRPr="00135DF7">
        <w:rPr>
          <w:sz w:val="28"/>
          <w:szCs w:val="28"/>
        </w:rPr>
        <w:t>Г</w:t>
      </w:r>
      <w:r w:rsidR="00B35360" w:rsidRPr="00135DF7">
        <w:rPr>
          <w:sz w:val="28"/>
          <w:szCs w:val="28"/>
        </w:rPr>
        <w:t>)</w:t>
      </w:r>
      <w:r w:rsidR="00135DF7" w:rsidRPr="00135DF7">
        <w:rPr>
          <w:sz w:val="28"/>
          <w:szCs w:val="28"/>
        </w:rPr>
        <w:t>, который не преодолел порог и после пересдачи ЕГЭ по предмету в резервные сроки</w:t>
      </w:r>
      <w:r w:rsidR="00135DF7">
        <w:rPr>
          <w:sz w:val="28"/>
          <w:szCs w:val="28"/>
        </w:rPr>
        <w:t>;</w:t>
      </w:r>
    </w:p>
    <w:p w:rsidR="00135DF7" w:rsidRDefault="00135DF7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физике 1 человек – </w:t>
      </w:r>
      <w:r w:rsidRPr="00135DF7">
        <w:rPr>
          <w:sz w:val="28"/>
          <w:szCs w:val="28"/>
        </w:rPr>
        <w:t>Каюмов Константин (11А)</w:t>
      </w:r>
      <w:r>
        <w:rPr>
          <w:sz w:val="28"/>
          <w:szCs w:val="28"/>
        </w:rPr>
        <w:t>;</w:t>
      </w:r>
    </w:p>
    <w:p w:rsidR="00135DF7" w:rsidRDefault="00135DF7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химии 3 человека –</w:t>
      </w:r>
      <w:r>
        <w:rPr>
          <w:sz w:val="28"/>
          <w:szCs w:val="28"/>
        </w:rPr>
        <w:t xml:space="preserve"> Мамедов Бахтияр (11А), Полетаева Анна (11В), Дулунц Рубен (11Г);</w:t>
      </w:r>
    </w:p>
    <w:p w:rsidR="00135DF7" w:rsidRDefault="00135DF7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информатике и ИКТ –</w:t>
      </w:r>
      <w:r>
        <w:rPr>
          <w:sz w:val="28"/>
          <w:szCs w:val="28"/>
        </w:rPr>
        <w:t xml:space="preserve"> </w:t>
      </w:r>
      <w:r w:rsidRPr="00135DF7">
        <w:rPr>
          <w:sz w:val="28"/>
          <w:szCs w:val="28"/>
        </w:rPr>
        <w:t>Гондарь Алексей (11Г), Сорокин Макар (11Г)</w:t>
      </w:r>
      <w:r>
        <w:rPr>
          <w:sz w:val="28"/>
          <w:szCs w:val="28"/>
        </w:rPr>
        <w:t>;</w:t>
      </w:r>
    </w:p>
    <w:p w:rsidR="00135DF7" w:rsidRDefault="00135DF7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биологии –</w:t>
      </w:r>
      <w:r>
        <w:rPr>
          <w:sz w:val="28"/>
          <w:szCs w:val="28"/>
        </w:rPr>
        <w:t xml:space="preserve"> Дулунц Рубен (11Г)</w:t>
      </w:r>
    </w:p>
    <w:p w:rsidR="00135DF7" w:rsidRPr="00CA2B39" w:rsidRDefault="00135DF7" w:rsidP="00713DF0">
      <w:pPr>
        <w:pStyle w:val="a4"/>
        <w:numPr>
          <w:ilvl w:val="0"/>
          <w:numId w:val="1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35DF7">
        <w:rPr>
          <w:b/>
          <w:sz w:val="28"/>
          <w:szCs w:val="28"/>
        </w:rPr>
        <w:t xml:space="preserve">по обществознанию </w:t>
      </w:r>
      <w:r w:rsidR="00CA2B3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A2B39" w:rsidRPr="00CA2B39">
        <w:rPr>
          <w:sz w:val="28"/>
          <w:szCs w:val="28"/>
        </w:rPr>
        <w:t>Светлова Елизавета</w:t>
      </w:r>
      <w:r w:rsidR="00CA2B39">
        <w:rPr>
          <w:sz w:val="28"/>
          <w:szCs w:val="28"/>
        </w:rPr>
        <w:t xml:space="preserve"> (11В)</w:t>
      </w:r>
    </w:p>
    <w:p w:rsidR="00CA2B39" w:rsidRDefault="00CA2B39" w:rsidP="00713DF0">
      <w:pPr>
        <w:spacing w:line="360" w:lineRule="auto"/>
        <w:ind w:left="567" w:firstLine="426"/>
        <w:jc w:val="both"/>
        <w:rPr>
          <w:b/>
          <w:sz w:val="28"/>
          <w:szCs w:val="28"/>
        </w:rPr>
      </w:pPr>
    </w:p>
    <w:p w:rsidR="00CB2D8A" w:rsidRPr="004338F4" w:rsidRDefault="00385669" w:rsidP="00CA2B39">
      <w:pPr>
        <w:spacing w:line="360" w:lineRule="auto"/>
        <w:ind w:left="567" w:firstLine="426"/>
        <w:jc w:val="center"/>
        <w:rPr>
          <w:b/>
          <w:color w:val="0070C0"/>
          <w:sz w:val="28"/>
          <w:szCs w:val="28"/>
        </w:rPr>
      </w:pPr>
      <w:r w:rsidRPr="004338F4">
        <w:rPr>
          <w:b/>
          <w:color w:val="0070C0"/>
          <w:sz w:val="28"/>
          <w:szCs w:val="28"/>
        </w:rPr>
        <w:t>Динамика среднего балла ЕГЭ за три года</w:t>
      </w:r>
    </w:p>
    <w:p w:rsidR="00842CBF" w:rsidRPr="00385669" w:rsidRDefault="00842CBF" w:rsidP="00713DF0">
      <w:pPr>
        <w:spacing w:line="360" w:lineRule="auto"/>
        <w:ind w:left="567" w:firstLine="426"/>
        <w:jc w:val="both"/>
        <w:rPr>
          <w:b/>
          <w:sz w:val="28"/>
          <w:szCs w:val="28"/>
        </w:rPr>
      </w:pPr>
    </w:p>
    <w:p w:rsidR="00115255" w:rsidRDefault="00CA2B39" w:rsidP="00713DF0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2017-2018 учебном году произошло понижение</w:t>
      </w:r>
      <w:r w:rsidR="00842CBF" w:rsidRPr="00115255">
        <w:rPr>
          <w:sz w:val="28"/>
          <w:szCs w:val="28"/>
        </w:rPr>
        <w:t xml:space="preserve"> среднего тестового балла в гимназии произошло </w:t>
      </w:r>
      <w:r>
        <w:rPr>
          <w:sz w:val="28"/>
          <w:szCs w:val="28"/>
        </w:rPr>
        <w:t>по всем предметам, за исключением истории</w:t>
      </w:r>
      <w:r w:rsidR="00842CBF" w:rsidRPr="00115255">
        <w:rPr>
          <w:sz w:val="28"/>
          <w:szCs w:val="28"/>
        </w:rPr>
        <w:t>:</w:t>
      </w:r>
    </w:p>
    <w:p w:rsidR="00CA2B39" w:rsidRPr="00821AA7" w:rsidRDefault="00CA2B39" w:rsidP="00CA2B39">
      <w:pPr>
        <w:spacing w:line="360" w:lineRule="auto"/>
        <w:ind w:left="567" w:firstLine="426"/>
        <w:jc w:val="both"/>
        <w:rPr>
          <w:sz w:val="28"/>
          <w:szCs w:val="28"/>
        </w:rPr>
      </w:pPr>
      <w:r w:rsidRPr="007172D2">
        <w:rPr>
          <w:sz w:val="28"/>
          <w:szCs w:val="28"/>
        </w:rPr>
        <w:t xml:space="preserve">Учителям-предметникам, администрации предстоит проводить системную работу по обеспечению базовых знаний, методическим объединениям учителей детально изучить сложившуюся в этом учебном году ситуацию, проанализировать результаты и наметить план работы на </w:t>
      </w:r>
      <w:r>
        <w:rPr>
          <w:sz w:val="28"/>
          <w:szCs w:val="28"/>
        </w:rPr>
        <w:t>2017-2018</w:t>
      </w:r>
      <w:r w:rsidRPr="007172D2">
        <w:rPr>
          <w:sz w:val="28"/>
          <w:szCs w:val="28"/>
        </w:rPr>
        <w:t xml:space="preserve"> учебный год.</w:t>
      </w:r>
    </w:p>
    <w:p w:rsidR="00AF3A0A" w:rsidRDefault="00AF3A0A" w:rsidP="00713DF0">
      <w:p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Динамика среднего балла по всем предметам за период 201</w:t>
      </w:r>
      <w:r w:rsidR="00CA2B39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CA2B39">
        <w:rPr>
          <w:sz w:val="28"/>
          <w:szCs w:val="28"/>
        </w:rPr>
        <w:t>8</w:t>
      </w:r>
      <w:r>
        <w:rPr>
          <w:sz w:val="28"/>
          <w:szCs w:val="28"/>
        </w:rPr>
        <w:t xml:space="preserve"> гг. представлена на следующей диаграмме.</w:t>
      </w:r>
    </w:p>
    <w:p w:rsidR="00CB2D8A" w:rsidRDefault="00CB2D8A" w:rsidP="00713DF0">
      <w:pPr>
        <w:spacing w:line="360" w:lineRule="auto"/>
        <w:ind w:left="567" w:firstLine="426"/>
        <w:jc w:val="both"/>
        <w:rPr>
          <w:sz w:val="28"/>
          <w:szCs w:val="28"/>
        </w:rPr>
      </w:pPr>
    </w:p>
    <w:p w:rsidR="00CA2B39" w:rsidRDefault="00CA2B39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385669" w:rsidRDefault="00CA2B39" w:rsidP="0038566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D85CDE" wp14:editId="61236DF0">
            <wp:extent cx="6819900" cy="94107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5669" w:rsidRDefault="00385669" w:rsidP="00385669">
      <w:pPr>
        <w:jc w:val="center"/>
        <w:rPr>
          <w:b/>
          <w:sz w:val="28"/>
          <w:szCs w:val="28"/>
        </w:rPr>
      </w:pPr>
    </w:p>
    <w:p w:rsidR="004338F4" w:rsidRDefault="004338F4" w:rsidP="001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Сравнительный анализ результатов ЕГЭ – 2018</w:t>
      </w:r>
    </w:p>
    <w:p w:rsidR="004338F4" w:rsidRDefault="004338F4" w:rsidP="0011525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817" w:tblpY="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412"/>
        <w:gridCol w:w="1276"/>
        <w:gridCol w:w="1417"/>
        <w:gridCol w:w="1985"/>
      </w:tblGrid>
      <w:tr w:rsidR="004338F4" w:rsidRPr="00E85E91" w:rsidTr="004338F4">
        <w:trPr>
          <w:trHeight w:val="628"/>
        </w:trPr>
        <w:tc>
          <w:tcPr>
            <w:tcW w:w="704" w:type="dxa"/>
            <w:vMerge w:val="restart"/>
          </w:tcPr>
          <w:p w:rsidR="004338F4" w:rsidRPr="00E85E91" w:rsidRDefault="004338F4" w:rsidP="00D605C0">
            <w:pPr>
              <w:jc w:val="both"/>
              <w:rPr>
                <w:b/>
              </w:rPr>
            </w:pPr>
            <w:r w:rsidRPr="00E85E91">
              <w:rPr>
                <w:b/>
              </w:rPr>
              <w:t>№</w:t>
            </w:r>
          </w:p>
          <w:p w:rsidR="004338F4" w:rsidRPr="00E85E91" w:rsidRDefault="004338F4" w:rsidP="00D605C0">
            <w:pPr>
              <w:jc w:val="both"/>
            </w:pPr>
            <w:r w:rsidRPr="00E85E91">
              <w:rPr>
                <w:b/>
              </w:rPr>
              <w:t xml:space="preserve"> п/п</w:t>
            </w:r>
          </w:p>
        </w:tc>
        <w:tc>
          <w:tcPr>
            <w:tcW w:w="2557" w:type="dxa"/>
            <w:vMerge w:val="restart"/>
          </w:tcPr>
          <w:p w:rsidR="004338F4" w:rsidRPr="00E85E91" w:rsidRDefault="004338F4" w:rsidP="004338F4">
            <w:pPr>
              <w:jc w:val="center"/>
              <w:rPr>
                <w:b/>
              </w:rPr>
            </w:pPr>
          </w:p>
          <w:p w:rsidR="004338F4" w:rsidRPr="00E85E91" w:rsidRDefault="004338F4" w:rsidP="004338F4">
            <w:pPr>
              <w:jc w:val="center"/>
              <w:rPr>
                <w:b/>
              </w:rPr>
            </w:pPr>
          </w:p>
          <w:p w:rsidR="004338F4" w:rsidRPr="00E85E91" w:rsidRDefault="004338F4" w:rsidP="004338F4">
            <w:pPr>
              <w:jc w:val="center"/>
            </w:pPr>
            <w:r w:rsidRPr="00E85E91">
              <w:rPr>
                <w:b/>
              </w:rPr>
              <w:t>Предмет</w:t>
            </w:r>
          </w:p>
          <w:p w:rsidR="004338F4" w:rsidRPr="00E85E91" w:rsidRDefault="004338F4" w:rsidP="004338F4">
            <w:pPr>
              <w:jc w:val="both"/>
            </w:pPr>
          </w:p>
        </w:tc>
        <w:tc>
          <w:tcPr>
            <w:tcW w:w="6090" w:type="dxa"/>
            <w:gridSpan w:val="4"/>
          </w:tcPr>
          <w:p w:rsidR="004338F4" w:rsidRPr="00E85E91" w:rsidRDefault="004338F4" w:rsidP="004338F4">
            <w:pPr>
              <w:jc w:val="center"/>
            </w:pPr>
            <w:r w:rsidRPr="00E85E91">
              <w:rPr>
                <w:b/>
              </w:rPr>
              <w:t>Средний балл</w:t>
            </w:r>
          </w:p>
        </w:tc>
      </w:tr>
      <w:tr w:rsidR="004338F4" w:rsidRPr="00E85E91" w:rsidTr="004338F4">
        <w:trPr>
          <w:trHeight w:val="627"/>
        </w:trPr>
        <w:tc>
          <w:tcPr>
            <w:tcW w:w="704" w:type="dxa"/>
            <w:vMerge/>
          </w:tcPr>
          <w:p w:rsidR="004338F4" w:rsidRPr="00E85E91" w:rsidRDefault="004338F4" w:rsidP="00D605C0">
            <w:pPr>
              <w:jc w:val="both"/>
              <w:rPr>
                <w:b/>
              </w:rPr>
            </w:pPr>
          </w:p>
        </w:tc>
        <w:tc>
          <w:tcPr>
            <w:tcW w:w="2557" w:type="dxa"/>
            <w:vMerge/>
          </w:tcPr>
          <w:p w:rsidR="004338F4" w:rsidRPr="00E85E91" w:rsidRDefault="004338F4" w:rsidP="004338F4">
            <w:pPr>
              <w:jc w:val="center"/>
              <w:rPr>
                <w:b/>
              </w:rPr>
            </w:pPr>
          </w:p>
        </w:tc>
        <w:tc>
          <w:tcPr>
            <w:tcW w:w="1412" w:type="dxa"/>
          </w:tcPr>
          <w:p w:rsidR="004338F4" w:rsidRPr="00E85E91" w:rsidRDefault="004338F4" w:rsidP="004338F4">
            <w:pPr>
              <w:jc w:val="both"/>
              <w:rPr>
                <w:b/>
              </w:rPr>
            </w:pPr>
            <w:r w:rsidRPr="00E85E91">
              <w:rPr>
                <w:b/>
              </w:rPr>
              <w:t>МБОУ гимназия № 18</w:t>
            </w:r>
          </w:p>
        </w:tc>
        <w:tc>
          <w:tcPr>
            <w:tcW w:w="1276" w:type="dxa"/>
          </w:tcPr>
          <w:p w:rsidR="004338F4" w:rsidRPr="00E85E91" w:rsidRDefault="004338F4" w:rsidP="004338F4">
            <w:pPr>
              <w:jc w:val="both"/>
              <w:rPr>
                <w:b/>
              </w:rPr>
            </w:pPr>
            <w:r w:rsidRPr="00E85E91">
              <w:rPr>
                <w:b/>
              </w:rPr>
              <w:t>ПВО</w:t>
            </w:r>
          </w:p>
        </w:tc>
        <w:tc>
          <w:tcPr>
            <w:tcW w:w="1417" w:type="dxa"/>
          </w:tcPr>
          <w:p w:rsidR="004338F4" w:rsidRPr="00E85E91" w:rsidRDefault="004338F4" w:rsidP="004338F4">
            <w:pPr>
              <w:jc w:val="both"/>
              <w:rPr>
                <w:b/>
              </w:rPr>
            </w:pPr>
            <w:r w:rsidRPr="00E85E91">
              <w:rPr>
                <w:b/>
              </w:rPr>
              <w:t>Краснодар</w:t>
            </w:r>
          </w:p>
        </w:tc>
        <w:tc>
          <w:tcPr>
            <w:tcW w:w="1985" w:type="dxa"/>
          </w:tcPr>
          <w:p w:rsidR="004338F4" w:rsidRPr="00E85E91" w:rsidRDefault="004338F4" w:rsidP="004338F4">
            <w:pPr>
              <w:jc w:val="center"/>
              <w:rPr>
                <w:b/>
              </w:rPr>
            </w:pPr>
            <w:r w:rsidRPr="00E85E91">
              <w:rPr>
                <w:b/>
              </w:rPr>
              <w:t>Краснодарский край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Русский язык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74,3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75,0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76,7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75,5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Математика базовая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4,22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4,4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4,4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4,4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Математика профильная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50,8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49,2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51,9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50,5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Физика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55,8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51,6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53,5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52,7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Химия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50,1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57,4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62,5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62,5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Информатика</w:t>
            </w:r>
            <w:r w:rsidRPr="004338F4">
              <w:rPr>
                <w:bCs/>
                <w:color w:val="000000"/>
                <w:lang w:val="en-US"/>
              </w:rPr>
              <w:t xml:space="preserve"> и ИКТ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48,6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55,1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59,9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Биология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54,5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56,2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57,2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История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62,8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56,6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58,6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57,9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География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4338F4" w:rsidP="00D605C0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4338F4" w:rsidP="00D605C0">
            <w:pPr>
              <w:jc w:val="center"/>
              <w:rPr>
                <w:i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4338F4" w:rsidP="00D605C0">
            <w:pPr>
              <w:jc w:val="center"/>
            </w:pP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64,4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59,4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63,0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62,3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Немецкий язык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78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78,0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63,4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D605C0" w:rsidP="004338F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</w:t>
            </w:r>
            <w:r w:rsidR="004338F4" w:rsidRPr="004338F4">
              <w:rPr>
                <w:bCs/>
                <w:color w:val="000000"/>
              </w:rPr>
              <w:t>ние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60,9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57,4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59,9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59,5</w:t>
            </w:r>
          </w:p>
        </w:tc>
      </w:tr>
      <w:tr w:rsidR="004338F4" w:rsidRPr="00E85E91" w:rsidTr="00D605C0">
        <w:trPr>
          <w:trHeight w:val="516"/>
        </w:trPr>
        <w:tc>
          <w:tcPr>
            <w:tcW w:w="704" w:type="dxa"/>
          </w:tcPr>
          <w:p w:rsidR="004338F4" w:rsidRPr="00E85E91" w:rsidRDefault="004338F4" w:rsidP="00D605C0">
            <w:pPr>
              <w:numPr>
                <w:ilvl w:val="0"/>
                <w:numId w:val="24"/>
              </w:numPr>
              <w:tabs>
                <w:tab w:val="left" w:pos="142"/>
              </w:tabs>
              <w:ind w:left="0" w:firstLine="0"/>
              <w:jc w:val="both"/>
            </w:pPr>
          </w:p>
        </w:tc>
        <w:tc>
          <w:tcPr>
            <w:tcW w:w="2557" w:type="dxa"/>
            <w:vAlign w:val="center"/>
          </w:tcPr>
          <w:p w:rsidR="004338F4" w:rsidRPr="004338F4" w:rsidRDefault="004338F4" w:rsidP="004338F4">
            <w:pPr>
              <w:rPr>
                <w:bCs/>
                <w:color w:val="000000"/>
              </w:rPr>
            </w:pPr>
            <w:r w:rsidRPr="004338F4">
              <w:rPr>
                <w:bCs/>
                <w:color w:val="000000"/>
              </w:rPr>
              <w:t>Литература</w:t>
            </w:r>
          </w:p>
        </w:tc>
        <w:tc>
          <w:tcPr>
            <w:tcW w:w="1412" w:type="dxa"/>
            <w:vAlign w:val="center"/>
          </w:tcPr>
          <w:p w:rsidR="004338F4" w:rsidRPr="00D605C0" w:rsidRDefault="004338F4" w:rsidP="004338F4">
            <w:pPr>
              <w:jc w:val="center"/>
              <w:rPr>
                <w:b/>
                <w:bCs/>
              </w:rPr>
            </w:pPr>
            <w:r w:rsidRPr="00D605C0">
              <w:rPr>
                <w:b/>
                <w:bCs/>
              </w:rPr>
              <w:t>58,1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</w:pPr>
            <w:r>
              <w:t>62,5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38F4" w:rsidRPr="00E85E91" w:rsidRDefault="00D605C0" w:rsidP="00D605C0">
            <w:pPr>
              <w:jc w:val="center"/>
              <w:rPr>
                <w:i/>
              </w:rPr>
            </w:pPr>
            <w:r>
              <w:rPr>
                <w:i/>
              </w:rPr>
              <w:t>63,6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338F4" w:rsidRPr="00D605C0" w:rsidRDefault="00D605C0" w:rsidP="00D605C0">
            <w:pPr>
              <w:jc w:val="center"/>
            </w:pPr>
            <w:r w:rsidRPr="00D605C0">
              <w:t>65,5</w:t>
            </w:r>
          </w:p>
        </w:tc>
      </w:tr>
    </w:tbl>
    <w:p w:rsidR="004338F4" w:rsidRP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  <w:lang w:val="en-US"/>
        </w:rPr>
      </w:pPr>
    </w:p>
    <w:p w:rsid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 w:rsidP="00115255">
      <w:pPr>
        <w:jc w:val="center"/>
        <w:rPr>
          <w:b/>
          <w:sz w:val="28"/>
          <w:szCs w:val="28"/>
        </w:rPr>
      </w:pPr>
    </w:p>
    <w:p w:rsidR="004338F4" w:rsidRDefault="00433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5669" w:rsidRPr="004338F4" w:rsidRDefault="00115255" w:rsidP="00115255">
      <w:pPr>
        <w:jc w:val="center"/>
        <w:rPr>
          <w:b/>
          <w:color w:val="0070C0"/>
          <w:sz w:val="28"/>
          <w:szCs w:val="28"/>
        </w:rPr>
      </w:pPr>
      <w:r w:rsidRPr="004338F4">
        <w:rPr>
          <w:b/>
          <w:color w:val="0070C0"/>
          <w:sz w:val="28"/>
          <w:szCs w:val="28"/>
        </w:rPr>
        <w:lastRenderedPageBreak/>
        <w:t>Анализ результатов ЕГЭ</w:t>
      </w:r>
      <w:r w:rsidR="005A0EE4" w:rsidRPr="004338F4">
        <w:rPr>
          <w:b/>
          <w:color w:val="0070C0"/>
          <w:sz w:val="28"/>
          <w:szCs w:val="28"/>
        </w:rPr>
        <w:t xml:space="preserve"> -</w:t>
      </w:r>
      <w:r w:rsidRPr="004338F4">
        <w:rPr>
          <w:b/>
          <w:color w:val="0070C0"/>
          <w:sz w:val="28"/>
          <w:szCs w:val="28"/>
        </w:rPr>
        <w:t xml:space="preserve"> 201</w:t>
      </w:r>
      <w:r w:rsidR="005A0EE4" w:rsidRPr="004338F4">
        <w:rPr>
          <w:b/>
          <w:color w:val="0070C0"/>
          <w:sz w:val="28"/>
          <w:szCs w:val="28"/>
        </w:rPr>
        <w:t>8</w:t>
      </w:r>
      <w:r w:rsidRPr="004338F4">
        <w:rPr>
          <w:b/>
          <w:color w:val="0070C0"/>
          <w:sz w:val="28"/>
          <w:szCs w:val="28"/>
        </w:rPr>
        <w:t xml:space="preserve"> по предметам</w:t>
      </w:r>
      <w:r w:rsidR="005A0EE4" w:rsidRPr="004338F4">
        <w:rPr>
          <w:b/>
          <w:color w:val="0070C0"/>
          <w:sz w:val="28"/>
          <w:szCs w:val="28"/>
        </w:rPr>
        <w:t>.</w:t>
      </w:r>
    </w:p>
    <w:p w:rsidR="00AF5C42" w:rsidRDefault="00AF5C42" w:rsidP="00115255">
      <w:pPr>
        <w:jc w:val="center"/>
        <w:rPr>
          <w:b/>
          <w:sz w:val="28"/>
          <w:szCs w:val="28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AA1A7D">
        <w:rPr>
          <w:b/>
          <w:sz w:val="28"/>
          <w:szCs w:val="28"/>
          <w:u w:val="single"/>
        </w:rPr>
        <w:t>Русский язык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 w:rsidRPr="00402155">
        <w:rPr>
          <w:b/>
          <w:i/>
          <w:sz w:val="28"/>
          <w:szCs w:val="28"/>
        </w:rPr>
        <w:t>36</w:t>
      </w:r>
      <w:r>
        <w:rPr>
          <w:b/>
          <w:i/>
          <w:sz w:val="28"/>
          <w:szCs w:val="28"/>
        </w:rPr>
        <w:t xml:space="preserve"> баллов (36 баллов в 201</w:t>
      </w:r>
      <w:r w:rsidR="00AF3A0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AF5C42" w:rsidRPr="00AF5C42" w:rsidTr="00C4107B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912D50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C42" w:rsidRPr="00AF5C42" w:rsidRDefault="00AF5C42" w:rsidP="00AF5C42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</w:t>
            </w:r>
            <w:r w:rsidR="005717AA">
              <w:rPr>
                <w:b/>
                <w:color w:val="000000"/>
              </w:rPr>
              <w:t>-</w:t>
            </w:r>
            <w:r w:rsidRPr="00AF5C42">
              <w:rPr>
                <w:b/>
                <w:color w:val="000000"/>
              </w:rPr>
              <w:t>ших порог успешности</w:t>
            </w:r>
          </w:p>
        </w:tc>
      </w:tr>
      <w:tr w:rsidR="00B748F7" w:rsidRPr="00121EF3" w:rsidTr="00B748F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B748F7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748F7" w:rsidRPr="00121EF3" w:rsidTr="00B748F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5A0E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B748F7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748F7" w:rsidRPr="00121EF3" w:rsidTr="00B748F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AF5C42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748F7" w:rsidRPr="00121EF3" w:rsidTr="00B748F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ED3ACA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8F7" w:rsidRPr="00AF5C42" w:rsidRDefault="00B748F7" w:rsidP="00AF3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8F7" w:rsidRDefault="00B748F7" w:rsidP="00B748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748F7" w:rsidRPr="00C4107B" w:rsidTr="00B748F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C4107B" w:rsidRDefault="00B748F7" w:rsidP="00AF3A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C4107B" w:rsidRDefault="00B748F7" w:rsidP="00B748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48F7">
              <w:rPr>
                <w:b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48F7" w:rsidRPr="00B748F7" w:rsidRDefault="00B748F7" w:rsidP="00B748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48F7">
              <w:rPr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B748F7" w:rsidRPr="00B748F7" w:rsidRDefault="00B748F7" w:rsidP="00B748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48F7"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B748F7" w:rsidRPr="00B748F7" w:rsidRDefault="00B748F7" w:rsidP="00B748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48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5A0EE4" w:rsidRPr="00C4107B" w:rsidTr="00FF36C5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A0EE4" w:rsidRPr="00C4107B" w:rsidRDefault="005A0EE4" w:rsidP="005A0EE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EE4" w:rsidRPr="00C4107B" w:rsidRDefault="00FF36C5" w:rsidP="005A0E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76,</w:t>
            </w:r>
          </w:p>
        </w:tc>
      </w:tr>
      <w:tr w:rsidR="005A0EE4" w:rsidRPr="00C4107B" w:rsidTr="00FF36C5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5A0EE4" w:rsidRPr="00C4107B" w:rsidRDefault="005A0EE4" w:rsidP="005A0EE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0EE4" w:rsidRPr="00C4107B" w:rsidRDefault="00FF36C5" w:rsidP="005A0EE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75,5</w:t>
            </w:r>
          </w:p>
        </w:tc>
      </w:tr>
    </w:tbl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Default="00B748F7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Гатилова Ксения (11А), 98 баллов</w:t>
      </w:r>
    </w:p>
    <w:p w:rsidR="00B748F7" w:rsidRDefault="00B748F7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Максимова Анастасия (11А)</w:t>
      </w:r>
      <w:r w:rsidR="000B24F8">
        <w:rPr>
          <w:sz w:val="28"/>
          <w:szCs w:val="28"/>
        </w:rPr>
        <w:t xml:space="preserve">, </w:t>
      </w:r>
      <w:r>
        <w:rPr>
          <w:sz w:val="28"/>
          <w:szCs w:val="28"/>
        </w:rPr>
        <w:t>96 баллов</w:t>
      </w:r>
    </w:p>
    <w:p w:rsidR="00B748F7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Григорьева Константин (11Б), 96 баллов</w:t>
      </w:r>
    </w:p>
    <w:p w:rsidR="000B24F8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Макаренко Павел (11Б), 96 баллов</w:t>
      </w:r>
    </w:p>
    <w:p w:rsidR="000B24F8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Саакова Светлана (11Б), 98 баллов</w:t>
      </w:r>
    </w:p>
    <w:p w:rsidR="000B24F8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Шевченко Александр (11Б), 98 баллов</w:t>
      </w:r>
    </w:p>
    <w:p w:rsidR="000B24F8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Бороздин Дмитрий (11В), 94 балла</w:t>
      </w:r>
    </w:p>
    <w:p w:rsidR="000B24F8" w:rsidRPr="00B748F7" w:rsidRDefault="000B24F8" w:rsidP="00B748F7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Вашура Камилла (11Г)</w:t>
      </w:r>
      <w:r w:rsidR="007A1521">
        <w:rPr>
          <w:sz w:val="28"/>
          <w:szCs w:val="28"/>
        </w:rPr>
        <w:t>, 9</w:t>
      </w:r>
      <w:r>
        <w:rPr>
          <w:sz w:val="28"/>
          <w:szCs w:val="28"/>
        </w:rPr>
        <w:t>4 балла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0B24F8" w:rsidRDefault="000B24F8" w:rsidP="000B24F8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Смуток Наталья (11Г)</w:t>
      </w:r>
      <w:r w:rsidR="007A1521">
        <w:rPr>
          <w:sz w:val="28"/>
          <w:szCs w:val="28"/>
        </w:rPr>
        <w:t xml:space="preserve">, </w:t>
      </w:r>
      <w:r>
        <w:rPr>
          <w:sz w:val="28"/>
          <w:szCs w:val="28"/>
        </w:rPr>
        <w:t>48 баллов</w:t>
      </w:r>
    </w:p>
    <w:p w:rsidR="000B24F8" w:rsidRPr="000B24F8" w:rsidRDefault="000B24F8" w:rsidP="000B24F8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Шульга Никита (11Г)</w:t>
      </w:r>
      <w:r w:rsidR="007A1521">
        <w:rPr>
          <w:sz w:val="28"/>
          <w:szCs w:val="28"/>
        </w:rPr>
        <w:t>,</w:t>
      </w:r>
      <w:r>
        <w:rPr>
          <w:sz w:val="28"/>
          <w:szCs w:val="28"/>
        </w:rPr>
        <w:t xml:space="preserve"> 41 балл</w:t>
      </w:r>
    </w:p>
    <w:p w:rsidR="004338F4" w:rsidRPr="004338F4" w:rsidRDefault="004338F4" w:rsidP="004338F4">
      <w:pPr>
        <w:rPr>
          <w:i/>
          <w:sz w:val="28"/>
          <w:szCs w:val="28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 профильная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ED3ACA">
        <w:rPr>
          <w:b/>
          <w:i/>
          <w:sz w:val="28"/>
          <w:szCs w:val="28"/>
        </w:rPr>
        <w:t xml:space="preserve">Порог успешности – </w:t>
      </w:r>
      <w:r>
        <w:rPr>
          <w:b/>
          <w:i/>
          <w:sz w:val="28"/>
          <w:szCs w:val="28"/>
        </w:rPr>
        <w:t>27</w:t>
      </w:r>
      <w:r w:rsidRPr="00ED3ACA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ов</w:t>
      </w:r>
      <w:r w:rsidRPr="00ED3ACA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2</w:t>
      </w:r>
      <w:r w:rsidR="00EC5BC8">
        <w:rPr>
          <w:b/>
          <w:i/>
          <w:sz w:val="28"/>
          <w:szCs w:val="28"/>
        </w:rPr>
        <w:t>7</w:t>
      </w:r>
      <w:r w:rsidRPr="00ED3ACA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ов</w:t>
      </w:r>
      <w:r w:rsidRPr="00ED3ACA">
        <w:rPr>
          <w:b/>
          <w:i/>
          <w:sz w:val="28"/>
          <w:szCs w:val="28"/>
        </w:rPr>
        <w:t xml:space="preserve"> в </w:t>
      </w:r>
      <w:r w:rsidR="00B83139">
        <w:rPr>
          <w:b/>
          <w:i/>
          <w:sz w:val="28"/>
          <w:szCs w:val="28"/>
        </w:rPr>
        <w:t>20</w:t>
      </w:r>
      <w:r w:rsidR="00246CE5">
        <w:rPr>
          <w:b/>
          <w:i/>
          <w:sz w:val="28"/>
          <w:szCs w:val="28"/>
        </w:rPr>
        <w:t>16</w:t>
      </w:r>
      <w:r w:rsidRPr="00ED3ACA"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</w:t>
            </w:r>
            <w:r w:rsidR="005717AA">
              <w:rPr>
                <w:b/>
                <w:color w:val="000000"/>
              </w:rPr>
              <w:t>-</w:t>
            </w:r>
            <w:r w:rsidRPr="00AF5C42">
              <w:rPr>
                <w:b/>
                <w:color w:val="000000"/>
              </w:rPr>
              <w:t>ших порог успешности</w:t>
            </w:r>
          </w:p>
        </w:tc>
      </w:tr>
      <w:tr w:rsidR="007A1521" w:rsidRPr="00121EF3" w:rsidTr="00FF36C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F90844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Зеленский К.В.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1521" w:rsidRPr="007A1521" w:rsidRDefault="007A1521">
            <w:pPr>
              <w:jc w:val="right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A1521" w:rsidRPr="00121EF3" w:rsidTr="00FF36C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7A1521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Татарченко В.П.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7A1521" w:rsidRDefault="007A1521">
            <w:pPr>
              <w:jc w:val="right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1521" w:rsidRPr="00121EF3" w:rsidTr="00FF36C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AF5C42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Татарченко В.П.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7A1521" w:rsidRDefault="007A1521">
            <w:pPr>
              <w:jc w:val="right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A1521" w:rsidRPr="00121EF3" w:rsidTr="00FF36C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Pr="00ED3ACA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1521" w:rsidRPr="00AF5C42" w:rsidRDefault="007A1521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Зеленский К.В.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521" w:rsidRPr="007A1521" w:rsidRDefault="007A1521">
            <w:pPr>
              <w:jc w:val="right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A1521" w:rsidRPr="00C4107B" w:rsidTr="00FF36C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C4107B" w:rsidRDefault="007A1521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A1521" w:rsidRPr="007A1521" w:rsidRDefault="007A1521">
            <w:pPr>
              <w:jc w:val="right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7A1521" w:rsidRP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7A1521" w:rsidRPr="007A1521" w:rsidRDefault="007A1521" w:rsidP="007A15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338F4" w:rsidRPr="00C4107B" w:rsidTr="00FF36C5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FF36C5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51,9</w:t>
            </w:r>
          </w:p>
        </w:tc>
      </w:tr>
      <w:tr w:rsidR="004338F4" w:rsidRPr="00C4107B" w:rsidTr="00FF36C5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FF36C5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50,2</w:t>
            </w:r>
          </w:p>
        </w:tc>
      </w:tr>
    </w:tbl>
    <w:p w:rsidR="004338F4" w:rsidRDefault="004338F4" w:rsidP="004338F4">
      <w:pPr>
        <w:jc w:val="center"/>
        <w:rPr>
          <w:b/>
          <w:sz w:val="28"/>
          <w:szCs w:val="28"/>
          <w:u w:val="single"/>
        </w:rPr>
      </w:pPr>
    </w:p>
    <w:p w:rsidR="007A1521" w:rsidRDefault="007A1521" w:rsidP="004338F4">
      <w:pPr>
        <w:rPr>
          <w:i/>
          <w:sz w:val="28"/>
          <w:szCs w:val="28"/>
        </w:rPr>
      </w:pP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lastRenderedPageBreak/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7A1521" w:rsidRDefault="007A1521" w:rsidP="004338F4">
      <w:pPr>
        <w:pStyle w:val="a4"/>
        <w:numPr>
          <w:ilvl w:val="0"/>
          <w:numId w:val="16"/>
        </w:numPr>
        <w:rPr>
          <w:sz w:val="28"/>
          <w:szCs w:val="28"/>
        </w:rPr>
      </w:pPr>
      <w:r w:rsidRPr="007A1521">
        <w:rPr>
          <w:sz w:val="28"/>
          <w:szCs w:val="28"/>
        </w:rPr>
        <w:t>Бороздин Дмитрий (11В), 80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7A1521" w:rsidRDefault="007A1521" w:rsidP="007A1521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7A1521">
        <w:rPr>
          <w:sz w:val="28"/>
          <w:szCs w:val="28"/>
        </w:rPr>
        <w:t xml:space="preserve">Суходоева Алена </w:t>
      </w:r>
      <w:r>
        <w:rPr>
          <w:sz w:val="28"/>
          <w:szCs w:val="28"/>
        </w:rPr>
        <w:t>(11А), 23 балла</w:t>
      </w:r>
      <w:r w:rsidR="0099731B">
        <w:rPr>
          <w:sz w:val="28"/>
          <w:szCs w:val="28"/>
        </w:rPr>
        <w:t>, не пройден порог, пересдачи не было</w:t>
      </w:r>
    </w:p>
    <w:p w:rsidR="007A1521" w:rsidRDefault="007A1521" w:rsidP="007A1521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Рындин Макисм (11Б), 27 баллов</w:t>
      </w:r>
    </w:p>
    <w:p w:rsidR="004338F4" w:rsidRPr="007A1521" w:rsidRDefault="007A1521" w:rsidP="007A1521">
      <w:pPr>
        <w:pStyle w:val="a4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Геращенко Семен (11Г), </w:t>
      </w:r>
      <w:r w:rsidR="0096792F">
        <w:rPr>
          <w:sz w:val="28"/>
          <w:szCs w:val="28"/>
        </w:rPr>
        <w:t>23 балла</w:t>
      </w:r>
      <w:r w:rsidR="0099731B">
        <w:rPr>
          <w:sz w:val="28"/>
          <w:szCs w:val="28"/>
        </w:rPr>
        <w:t>, не пройден порог, пересдача в сентябре</w:t>
      </w:r>
    </w:p>
    <w:p w:rsidR="005A0EE4" w:rsidRDefault="005A0EE4" w:rsidP="004338F4">
      <w:pPr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 базовая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ED3ACA">
        <w:rPr>
          <w:b/>
          <w:i/>
          <w:sz w:val="28"/>
          <w:szCs w:val="28"/>
        </w:rPr>
        <w:t xml:space="preserve">Порог успешности – </w:t>
      </w:r>
      <w:r>
        <w:rPr>
          <w:b/>
          <w:i/>
          <w:sz w:val="28"/>
          <w:szCs w:val="28"/>
        </w:rPr>
        <w:t>3</w:t>
      </w:r>
      <w:r w:rsidRPr="00ED3AC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балла (6 верных ответов)</w:t>
      </w:r>
    </w:p>
    <w:tbl>
      <w:tblPr>
        <w:tblW w:w="10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276"/>
        <w:gridCol w:w="1276"/>
        <w:gridCol w:w="992"/>
        <w:gridCol w:w="992"/>
        <w:gridCol w:w="992"/>
        <w:gridCol w:w="1560"/>
      </w:tblGrid>
      <w:tr w:rsidR="009620A9" w:rsidRPr="00AF5C42" w:rsidTr="009620A9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9620A9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</w:t>
            </w:r>
            <w:r>
              <w:rPr>
                <w:b/>
                <w:color w:val="000000"/>
              </w:rPr>
              <w:t>-</w:t>
            </w:r>
            <w:r w:rsidRPr="00AF5C42">
              <w:rPr>
                <w:b/>
                <w:color w:val="000000"/>
              </w:rPr>
              <w:t>во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4338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571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571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Кол-во «3»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AF5C42" w:rsidRDefault="009620A9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</w:t>
            </w:r>
            <w:r>
              <w:rPr>
                <w:b/>
                <w:color w:val="000000"/>
              </w:rPr>
              <w:t>-</w:t>
            </w:r>
            <w:r w:rsidRPr="00AF5C42">
              <w:rPr>
                <w:b/>
                <w:color w:val="000000"/>
              </w:rPr>
              <w:t>ших порог успешности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F90844" w:rsidRDefault="009620A9" w:rsidP="00FF36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Зеленский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0A9" w:rsidRPr="007A1521" w:rsidRDefault="009620A9" w:rsidP="00FF36C5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Татарченко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0A9" w:rsidRPr="00AF5C42" w:rsidRDefault="009620A9" w:rsidP="00FF36C5">
            <w:pPr>
              <w:jc w:val="center"/>
              <w:rPr>
                <w:color w:val="000000"/>
                <w:sz w:val="28"/>
                <w:szCs w:val="28"/>
              </w:rPr>
            </w:pPr>
            <w:r w:rsidRPr="007A1521">
              <w:rPr>
                <w:color w:val="000000"/>
                <w:sz w:val="28"/>
                <w:szCs w:val="28"/>
              </w:rPr>
              <w:t>Татарченко В.П.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0A9" w:rsidRPr="00AF5C42" w:rsidRDefault="009620A9" w:rsidP="00FF36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Зеленский К.В.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C4107B" w:rsidTr="009620A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C4107B" w:rsidRDefault="009620A9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C4107B" w:rsidRDefault="009620A9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620A9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9620A9" w:rsidRPr="00912D50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620A9" w:rsidRPr="00912D50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9620A9" w:rsidRPr="00912D50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9620A9" w:rsidRPr="00C4107B" w:rsidRDefault="009620A9" w:rsidP="004338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20A9" w:rsidRPr="00C4107B" w:rsidTr="00FF36C5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620A9" w:rsidRPr="00C4107B" w:rsidRDefault="009620A9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620A9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20A9" w:rsidRPr="00C4107B" w:rsidRDefault="009620A9" w:rsidP="004338F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620A9" w:rsidRPr="00C4107B" w:rsidTr="00FF36C5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620A9" w:rsidRPr="00C4107B" w:rsidRDefault="009620A9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620A9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4,4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20A9" w:rsidRPr="00C4107B" w:rsidRDefault="009620A9" w:rsidP="004338F4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0097D" w:rsidRPr="004338F4" w:rsidRDefault="00C0097D" w:rsidP="00236EEE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236E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36 баллов (36 балла в 20</w:t>
      </w:r>
      <w:r w:rsidR="00823408"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F90844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Стрыгина Е.Н.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B53B09">
              <w:rPr>
                <w:color w:val="000000"/>
                <w:sz w:val="28"/>
                <w:szCs w:val="28"/>
              </w:rPr>
              <w:t>Стрыгина Е.Н.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B53B09">
              <w:rPr>
                <w:color w:val="000000"/>
                <w:sz w:val="28"/>
                <w:szCs w:val="28"/>
              </w:rPr>
              <w:t>Стрыгина Е.Н.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121EF3" w:rsidTr="009620A9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ED3ACA" w:rsidRDefault="009620A9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B53B09">
              <w:rPr>
                <w:color w:val="000000"/>
                <w:sz w:val="28"/>
                <w:szCs w:val="28"/>
              </w:rPr>
              <w:t>Стрыгина Е.Н.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 w:rsidRPr="009620A9">
              <w:rPr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0A9" w:rsidRDefault="009620A9" w:rsidP="009620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620A9" w:rsidRPr="00C4107B" w:rsidTr="009620A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C4107B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C4107B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9">
              <w:rPr>
                <w:b/>
                <w:color w:val="000000"/>
                <w:sz w:val="28"/>
                <w:szCs w:val="28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620A9" w:rsidRPr="009620A9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9">
              <w:rPr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620A9" w:rsidRPr="009620A9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9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620A9" w:rsidRPr="009620A9" w:rsidRDefault="009620A9" w:rsidP="009620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20A9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53,5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52,7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9620A9" w:rsidRDefault="0099731B" w:rsidP="009620A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Григорьев Константин (11Б), 84 балла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99731B" w:rsidRPr="0099731B" w:rsidRDefault="0099731B" w:rsidP="0099731B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Каюмов Константин (11А), 33 балла, не пройден порог</w:t>
      </w:r>
    </w:p>
    <w:p w:rsidR="00AF5C42" w:rsidRDefault="00AF5C42" w:rsidP="00C0097D">
      <w:pPr>
        <w:rPr>
          <w:b/>
          <w:sz w:val="28"/>
          <w:szCs w:val="28"/>
          <w:u w:val="single"/>
        </w:rPr>
      </w:pPr>
    </w:p>
    <w:p w:rsidR="006438EB" w:rsidRDefault="006438EB" w:rsidP="00AF5C42">
      <w:pPr>
        <w:jc w:val="center"/>
        <w:rPr>
          <w:b/>
          <w:sz w:val="28"/>
          <w:szCs w:val="28"/>
          <w:u w:val="single"/>
        </w:rPr>
      </w:pPr>
    </w:p>
    <w:p w:rsidR="006438EB" w:rsidRDefault="006438EB" w:rsidP="00AF5C42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Химия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36 баллов (36 балла в </w:t>
      </w:r>
      <w:r w:rsidR="00B83139">
        <w:rPr>
          <w:b/>
          <w:i/>
          <w:sz w:val="28"/>
          <w:szCs w:val="28"/>
        </w:rPr>
        <w:t>201</w:t>
      </w:r>
      <w:r w:rsidR="0034269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338F4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F9084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Магадова К.Р.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338F4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Магадова К.Р.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8F4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AF5C42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9731B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AF5C42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Тонкогубова Т.И.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99731B" w:rsidRPr="00C4107B" w:rsidTr="0099731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C4107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C4107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99731B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9731B" w:rsidRPr="00C4107B" w:rsidRDefault="0099731B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731B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62,5</w:t>
            </w:r>
          </w:p>
        </w:tc>
      </w:tr>
      <w:tr w:rsidR="0099731B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9731B" w:rsidRPr="00C4107B" w:rsidRDefault="0099731B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731B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62,5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99731B" w:rsidRDefault="0099731B" w:rsidP="0099731B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Гатилова Ксения (11А), 77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99731B" w:rsidRPr="0099731B" w:rsidRDefault="0099731B" w:rsidP="0099731B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sz w:val="28"/>
          <w:szCs w:val="28"/>
        </w:rPr>
        <w:t>Мамедов Бахтияр (11А), 31 балл, не пройден порог</w:t>
      </w:r>
    </w:p>
    <w:p w:rsidR="0099731B" w:rsidRPr="0099731B" w:rsidRDefault="0099731B" w:rsidP="0099731B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sz w:val="28"/>
          <w:szCs w:val="28"/>
        </w:rPr>
        <w:t>Полетаева Анна (11В), 20 баллов, не пройден порог</w:t>
      </w:r>
    </w:p>
    <w:p w:rsidR="0099731B" w:rsidRPr="0099731B" w:rsidRDefault="0099731B" w:rsidP="0099731B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sz w:val="28"/>
          <w:szCs w:val="28"/>
        </w:rPr>
        <w:t>Дулунц Рубен (11Г), 31 балл, не пройден порог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Информатика и ИКТ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 xml:space="preserve">– 40 баллов (40 баллов в </w:t>
      </w:r>
      <w:r w:rsidR="00B83139">
        <w:rPr>
          <w:b/>
          <w:i/>
          <w:sz w:val="28"/>
          <w:szCs w:val="28"/>
        </w:rPr>
        <w:t>201</w:t>
      </w:r>
      <w:r w:rsidR="000108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338F4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F90844" w:rsidRDefault="0099731B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Стрыгина Е.Н./ Васин В.Г.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9731B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Default="0099731B" w:rsidP="0099731B">
            <w:pPr>
              <w:jc w:val="center"/>
            </w:pPr>
            <w:r w:rsidRPr="00BF235F">
              <w:rPr>
                <w:color w:val="000000"/>
                <w:sz w:val="28"/>
                <w:szCs w:val="28"/>
              </w:rPr>
              <w:t>Стрыгина Е.Н./ Васин В.Г.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9731B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Default="0099731B" w:rsidP="0099731B">
            <w:pPr>
              <w:jc w:val="center"/>
            </w:pPr>
            <w:r w:rsidRPr="00BF235F">
              <w:rPr>
                <w:color w:val="000000"/>
                <w:sz w:val="28"/>
                <w:szCs w:val="28"/>
              </w:rPr>
              <w:t>Стрыгина Е.Н./ Васин В.Г.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9731B" w:rsidRPr="00121EF3" w:rsidTr="0099731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ED3ACA" w:rsidRDefault="0099731B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Default="0099731B" w:rsidP="0099731B">
            <w:pPr>
              <w:jc w:val="center"/>
            </w:pPr>
            <w:r w:rsidRPr="00BF235F">
              <w:rPr>
                <w:color w:val="000000"/>
                <w:sz w:val="28"/>
                <w:szCs w:val="28"/>
              </w:rPr>
              <w:t>Стрыгина Е.Н./ Васин В.Г.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P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 w:rsidRPr="0099731B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31B" w:rsidRDefault="0099731B" w:rsidP="009973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338F4" w:rsidRPr="00C4107B" w:rsidTr="0099731B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4338F4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99731B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99731B" w:rsidRDefault="0099731B" w:rsidP="009973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731B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59,9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99731B" w:rsidRDefault="0099731B" w:rsidP="0099731B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Божанов Артем (11В), 84 балла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99731B" w:rsidRDefault="0099731B" w:rsidP="0099731B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Гондарь Алексей (11Г), 20 баллов, не пройден порог</w:t>
      </w:r>
    </w:p>
    <w:p w:rsidR="0099731B" w:rsidRPr="0099731B" w:rsidRDefault="0099731B" w:rsidP="0099731B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Сорокин Макар (11Г), 7 баллов, не пройден порог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 w:rsidRPr="00D86D30">
        <w:rPr>
          <w:b/>
          <w:sz w:val="28"/>
          <w:szCs w:val="28"/>
          <w:u w:val="single"/>
        </w:rPr>
        <w:lastRenderedPageBreak/>
        <w:t>Биология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36 баллов (36 баллов </w:t>
      </w:r>
      <w:r w:rsidR="00B83139">
        <w:rPr>
          <w:b/>
          <w:i/>
          <w:sz w:val="28"/>
          <w:szCs w:val="28"/>
        </w:rPr>
        <w:t>201</w:t>
      </w:r>
      <w:r w:rsidR="0044763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AF5C42" w:rsidP="004338F4">
            <w:pPr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  <w:u w:val="single"/>
              </w:rPr>
              <w:br w:type="page"/>
            </w:r>
            <w:r w:rsidR="004338F4"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338F4" w:rsidRPr="00121EF3" w:rsidTr="00E6500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F90844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E65003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 w:rsidRPr="00E65003">
              <w:rPr>
                <w:color w:val="000000"/>
                <w:sz w:val="28"/>
                <w:szCs w:val="28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E48E6" w:rsidRPr="00121EF3" w:rsidTr="00E6500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Default="00BE48E6" w:rsidP="00E65003">
            <w:pPr>
              <w:jc w:val="center"/>
            </w:pPr>
            <w:r w:rsidRPr="00EC313D">
              <w:rPr>
                <w:color w:val="000000"/>
                <w:sz w:val="28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65003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 w:rsidRPr="00E6500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E48E6" w:rsidRPr="00121EF3" w:rsidTr="00E6500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Default="00BE48E6" w:rsidP="00E65003">
            <w:pPr>
              <w:jc w:val="center"/>
            </w:pPr>
            <w:r w:rsidRPr="00EC313D">
              <w:rPr>
                <w:color w:val="000000"/>
                <w:sz w:val="28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65003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 w:rsidRPr="00E6500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E48E6" w:rsidRPr="00121EF3" w:rsidTr="00E6500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D3ACA" w:rsidRDefault="00BE48E6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Default="00BE48E6" w:rsidP="00E65003">
            <w:pPr>
              <w:jc w:val="center"/>
            </w:pPr>
            <w:r w:rsidRPr="00EC313D">
              <w:rPr>
                <w:color w:val="000000"/>
                <w:sz w:val="28"/>
                <w:szCs w:val="28"/>
              </w:rPr>
              <w:t>Азнаурьян Т.Е.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Pr="00E65003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 w:rsidRPr="00E6500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8E6" w:rsidRDefault="00BE48E6" w:rsidP="00E650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338F4" w:rsidRPr="00C4107B" w:rsidTr="00E6500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4338F4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BE48E6" w:rsidP="00E650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E65003" w:rsidRDefault="00BE48E6" w:rsidP="00E650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003">
              <w:rPr>
                <w:b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E65003" w:rsidRDefault="00BE48E6" w:rsidP="00E650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003">
              <w:rPr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E65003" w:rsidRDefault="00BE48E6" w:rsidP="00E650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003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E65003" w:rsidRDefault="00BE48E6" w:rsidP="00E650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003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56,2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57,2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Default="00E65003" w:rsidP="00BE48E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Гатилова Ксения (11А), 79 баллов</w:t>
      </w:r>
    </w:p>
    <w:p w:rsidR="00E65003" w:rsidRPr="00BE48E6" w:rsidRDefault="00E65003" w:rsidP="00BE48E6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Вашура Камилла (11Г), 90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E65003" w:rsidRPr="00E65003" w:rsidRDefault="00E65003" w:rsidP="00E65003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Дулунц Рубен (11Г), 27 баллов</w:t>
      </w:r>
    </w:p>
    <w:p w:rsidR="00AF5C42" w:rsidRDefault="00AF5C42" w:rsidP="00AF5C42">
      <w:pPr>
        <w:rPr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32 балла (32 балов в 201</w:t>
      </w:r>
      <w:r w:rsidR="0044763A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338F4" w:rsidRPr="00121EF3" w:rsidTr="00D4540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F90844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8F4" w:rsidRPr="00121EF3" w:rsidTr="00D4540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4540C" w:rsidRPr="00121EF3" w:rsidTr="00D4540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ED3ACA" w:rsidRDefault="00D4540C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1B115E"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ED3ACA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4540C" w:rsidRPr="00121EF3" w:rsidTr="00D4540C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ED3ACA" w:rsidRDefault="00D4540C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1B115E"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P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40C" w:rsidRDefault="00D4540C" w:rsidP="00D454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8F4" w:rsidRPr="00C4107B" w:rsidTr="00D4540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4338F4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D4540C" w:rsidP="00D454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D4540C" w:rsidRDefault="00D4540C" w:rsidP="00D454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40C">
              <w:rPr>
                <w:b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D4540C" w:rsidRDefault="00D4540C" w:rsidP="00D454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40C">
              <w:rPr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D4540C" w:rsidRDefault="00D4540C" w:rsidP="00D454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40C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D4540C" w:rsidRDefault="00D4540C" w:rsidP="00D454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40C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58,6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57,9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D4540C" w:rsidRDefault="00D4540C" w:rsidP="00D4540C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Коваленко Злата (11Б), 96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D4540C" w:rsidRPr="00D4540C" w:rsidRDefault="00D4540C" w:rsidP="00D4540C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Кукса Инна (11В), 43 балла</w:t>
      </w:r>
    </w:p>
    <w:p w:rsidR="004338F4" w:rsidRDefault="004338F4" w:rsidP="00AF5C42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37 баллов (37 баллов</w:t>
      </w:r>
      <w:r w:rsidRPr="008B44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</w:t>
      </w:r>
      <w:r w:rsidR="00B83139">
        <w:rPr>
          <w:b/>
          <w:i/>
          <w:sz w:val="28"/>
          <w:szCs w:val="28"/>
        </w:rPr>
        <w:t>201</w:t>
      </w:r>
      <w:r w:rsidR="009E303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p w:rsidR="00AF5C42" w:rsidRPr="004338F4" w:rsidRDefault="004338F4" w:rsidP="008E1313">
      <w:pPr>
        <w:jc w:val="center"/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 xml:space="preserve">В 2018 году </w:t>
      </w:r>
      <w:r>
        <w:rPr>
          <w:i/>
          <w:sz w:val="28"/>
          <w:szCs w:val="28"/>
        </w:rPr>
        <w:t>предмет</w:t>
      </w:r>
      <w:r w:rsidRPr="004338F4">
        <w:rPr>
          <w:i/>
          <w:sz w:val="28"/>
          <w:szCs w:val="28"/>
        </w:rPr>
        <w:t xml:space="preserve"> не был выбран выпускниками для сдачи ЕГЭ</w:t>
      </w:r>
    </w:p>
    <w:p w:rsidR="00AF5C42" w:rsidRDefault="00AF5C42" w:rsidP="00AF5C42">
      <w:pPr>
        <w:rPr>
          <w:sz w:val="28"/>
          <w:szCs w:val="28"/>
        </w:rPr>
      </w:pPr>
    </w:p>
    <w:p w:rsidR="008E1313" w:rsidRDefault="008E1313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F5C42" w:rsidRPr="00607A1D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Английский язык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22 баллов (2</w:t>
      </w:r>
      <w:r w:rsidR="003C05F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баллов в </w:t>
      </w:r>
      <w:r w:rsidR="00B83139">
        <w:rPr>
          <w:b/>
          <w:i/>
          <w:sz w:val="28"/>
          <w:szCs w:val="28"/>
        </w:rPr>
        <w:t>201</w:t>
      </w:r>
      <w:r w:rsidR="009E303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338F4" w:rsidRPr="00121EF3" w:rsidTr="008E13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4338F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F90844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Лосева С.И./ Майорова Л.Е.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8F4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8E131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8F4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1313" w:rsidRPr="00121EF3" w:rsidTr="008E13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FE57A0">
              <w:rPr>
                <w:color w:val="000000"/>
                <w:sz w:val="28"/>
                <w:szCs w:val="28"/>
              </w:rPr>
              <w:t>Лосева С.И./ Майорова Л.Е.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8E1313">
              <w:rPr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1313" w:rsidRPr="00121EF3" w:rsidTr="008E13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FE57A0">
              <w:rPr>
                <w:color w:val="000000"/>
                <w:sz w:val="28"/>
                <w:szCs w:val="28"/>
              </w:rPr>
              <w:t>Лосева С.И./ Майорова Л.Е.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8E131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E1313" w:rsidRPr="00121EF3" w:rsidTr="008E13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ED3ACA" w:rsidRDefault="008E1313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FE57A0">
              <w:rPr>
                <w:color w:val="000000"/>
                <w:sz w:val="28"/>
                <w:szCs w:val="28"/>
              </w:rPr>
              <w:t>Лосева С.И./ Майорова Л.Е.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 w:rsidRPr="008E131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313" w:rsidRDefault="008E1313" w:rsidP="008E13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338F4" w:rsidRPr="00C4107B" w:rsidTr="008E131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4338F4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C4107B" w:rsidRDefault="008E1313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8E1313" w:rsidRPr="008E1313" w:rsidRDefault="008E1313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313">
              <w:rPr>
                <w:b/>
                <w:color w:val="000000"/>
                <w:sz w:val="28"/>
                <w:szCs w:val="28"/>
              </w:rPr>
              <w:t>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8E1313" w:rsidRDefault="008E1313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313">
              <w:rPr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338F4" w:rsidRPr="008E1313" w:rsidRDefault="008E1313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313"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338F4" w:rsidRPr="008E1313" w:rsidRDefault="008E1313" w:rsidP="008E13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131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63,0</w:t>
            </w:r>
          </w:p>
        </w:tc>
      </w:tr>
      <w:tr w:rsidR="004338F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338F4" w:rsidRPr="00C4107B" w:rsidRDefault="004338F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8F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62,3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8E1313" w:rsidRDefault="008E1313" w:rsidP="008E1313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Андреева Алия (11А), 76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8E1313" w:rsidRDefault="008E1313" w:rsidP="008E1313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Климов Илья (11Г), 49 баллов</w:t>
      </w:r>
    </w:p>
    <w:p w:rsidR="008E1313" w:rsidRPr="008E1313" w:rsidRDefault="008E1313" w:rsidP="008E1313">
      <w:pPr>
        <w:pStyle w:val="a4"/>
        <w:numPr>
          <w:ilvl w:val="0"/>
          <w:numId w:val="19"/>
        </w:numPr>
        <w:rPr>
          <w:sz w:val="28"/>
          <w:szCs w:val="28"/>
        </w:rPr>
      </w:pPr>
    </w:p>
    <w:p w:rsidR="004338F4" w:rsidRPr="00607A1D" w:rsidRDefault="004338F4" w:rsidP="004338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Немецкий язык</w:t>
      </w:r>
    </w:p>
    <w:p w:rsidR="004338F4" w:rsidRDefault="004338F4" w:rsidP="004338F4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</w:t>
      </w:r>
      <w:r w:rsidRPr="00AF480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22 баллов (22 баллов в 2016)</w:t>
      </w:r>
    </w:p>
    <w:p w:rsidR="00F1144B" w:rsidRDefault="008E1313" w:rsidP="008E1313">
      <w:pPr>
        <w:ind w:firstLine="284"/>
        <w:rPr>
          <w:b/>
          <w:sz w:val="28"/>
          <w:szCs w:val="28"/>
          <w:u w:val="single"/>
        </w:rPr>
      </w:pPr>
      <w:r w:rsidRPr="008E1313">
        <w:rPr>
          <w:i/>
          <w:sz w:val="28"/>
          <w:szCs w:val="28"/>
        </w:rPr>
        <w:t xml:space="preserve">Предмет сдавала ученица </w:t>
      </w:r>
      <w:r w:rsidRPr="008E1313">
        <w:rPr>
          <w:sz w:val="28"/>
          <w:szCs w:val="28"/>
        </w:rPr>
        <w:t>11Б класса</w:t>
      </w:r>
      <w:r w:rsidRPr="008E1313">
        <w:rPr>
          <w:i/>
          <w:sz w:val="28"/>
          <w:szCs w:val="28"/>
        </w:rPr>
        <w:t xml:space="preserve"> – </w:t>
      </w:r>
      <w:r w:rsidRPr="008E1313">
        <w:rPr>
          <w:sz w:val="28"/>
          <w:szCs w:val="28"/>
        </w:rPr>
        <w:t>Ключник Полина</w:t>
      </w:r>
      <w:r w:rsidRPr="008E1313">
        <w:rPr>
          <w:i/>
          <w:sz w:val="28"/>
          <w:szCs w:val="28"/>
        </w:rPr>
        <w:t xml:space="preserve">, набравшая </w:t>
      </w:r>
      <w:r w:rsidRPr="008E1313">
        <w:rPr>
          <w:sz w:val="28"/>
          <w:szCs w:val="28"/>
        </w:rPr>
        <w:t>78 баллов</w:t>
      </w:r>
      <w:r w:rsidRPr="008E1313">
        <w:rPr>
          <w:i/>
          <w:sz w:val="28"/>
          <w:szCs w:val="28"/>
        </w:rPr>
        <w:t>. Немецкий язык в гимназии не преподается, выпускница готовилась к экзамену самостоятельно.</w:t>
      </w:r>
    </w:p>
    <w:p w:rsidR="00AF5C42" w:rsidRDefault="00AF5C42" w:rsidP="00AF5C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Обществознание</w:t>
      </w:r>
    </w:p>
    <w:p w:rsidR="00AF5C42" w:rsidRPr="00FD1C9D" w:rsidRDefault="00AF5C42" w:rsidP="00AF5C42">
      <w:pPr>
        <w:jc w:val="center"/>
        <w:rPr>
          <w:b/>
          <w:sz w:val="28"/>
          <w:szCs w:val="28"/>
          <w:u w:val="single"/>
        </w:rPr>
      </w:pP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>– 42 балла (</w:t>
      </w:r>
      <w:r w:rsidR="006C6102">
        <w:rPr>
          <w:b/>
          <w:i/>
          <w:sz w:val="28"/>
          <w:szCs w:val="28"/>
        </w:rPr>
        <w:t>42</w:t>
      </w:r>
      <w:r>
        <w:rPr>
          <w:b/>
          <w:i/>
          <w:sz w:val="28"/>
          <w:szCs w:val="28"/>
        </w:rPr>
        <w:t xml:space="preserve"> балл</w:t>
      </w:r>
      <w:r w:rsidR="006C6102">
        <w:rPr>
          <w:b/>
          <w:i/>
          <w:sz w:val="28"/>
          <w:szCs w:val="28"/>
        </w:rPr>
        <w:t>а</w:t>
      </w:r>
      <w:r w:rsidRPr="008B44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 </w:t>
      </w:r>
      <w:r w:rsidR="00B83139">
        <w:rPr>
          <w:b/>
          <w:i/>
          <w:sz w:val="28"/>
          <w:szCs w:val="28"/>
        </w:rPr>
        <w:t>201</w:t>
      </w:r>
      <w:r w:rsidR="009E303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2D5BA4" w:rsidRPr="00121EF3" w:rsidTr="00E65F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F90844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5BA4" w:rsidRPr="00E65F13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E65F13">
              <w:rPr>
                <w:color w:val="000000"/>
                <w:sz w:val="28"/>
                <w:szCs w:val="28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D5BA4" w:rsidRPr="00121EF3" w:rsidTr="00E65F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D4540C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D4540C">
              <w:rPr>
                <w:color w:val="000000"/>
                <w:sz w:val="28"/>
                <w:szCs w:val="28"/>
              </w:rPr>
              <w:t>Устименко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65F13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E65F13">
              <w:rPr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D5BA4" w:rsidRPr="00121EF3" w:rsidTr="00E65F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D4540C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1B115E"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65F13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E65F13">
              <w:rPr>
                <w:color w:val="000000"/>
                <w:sz w:val="28"/>
                <w:szCs w:val="28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D5BA4" w:rsidRPr="00121EF3" w:rsidTr="00E65F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D3ACA" w:rsidRDefault="002D5BA4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D4540C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1B115E">
              <w:rPr>
                <w:color w:val="000000"/>
                <w:sz w:val="28"/>
                <w:szCs w:val="28"/>
              </w:rPr>
              <w:t>Плукчи Н.И.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Pr="00E65F13" w:rsidRDefault="002D5BA4" w:rsidP="00E65F13">
            <w:pPr>
              <w:jc w:val="center"/>
              <w:rPr>
                <w:color w:val="000000"/>
                <w:sz w:val="28"/>
                <w:szCs w:val="28"/>
              </w:rPr>
            </w:pPr>
            <w:r w:rsidRPr="00E65F1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BA4" w:rsidRDefault="00E65F13" w:rsidP="00E65F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D5BA4" w:rsidRPr="00C4107B" w:rsidTr="00E65F1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2D5BA4" w:rsidRPr="00C4107B" w:rsidRDefault="002D5BA4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2D5BA4" w:rsidRPr="00C4107B" w:rsidRDefault="002D5BA4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2D5BA4" w:rsidRPr="00E65F13" w:rsidRDefault="002D5BA4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F13">
              <w:rPr>
                <w:b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D5BA4" w:rsidRPr="00E65F13" w:rsidRDefault="00E65F13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F13">
              <w:rPr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D5BA4" w:rsidRPr="00E65F13" w:rsidRDefault="00E65F13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F13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2D5BA4" w:rsidRPr="00E65F13" w:rsidRDefault="00E65F13" w:rsidP="00E65F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F13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5BA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D5BA4" w:rsidRPr="00C4107B" w:rsidRDefault="002D5BA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5BA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59,9</w:t>
            </w:r>
          </w:p>
        </w:tc>
      </w:tr>
      <w:tr w:rsidR="002D5BA4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D5BA4" w:rsidRPr="00C4107B" w:rsidRDefault="002D5BA4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5BA4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59,5</w:t>
            </w:r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Default="00E65F13" w:rsidP="00E65F1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Воронков Алексей (11Б), 90 баллов</w:t>
      </w:r>
    </w:p>
    <w:p w:rsidR="00E65F13" w:rsidRDefault="00E65F13" w:rsidP="00E65F1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Шевченко Александр (11Б), 86 баллов</w:t>
      </w:r>
    </w:p>
    <w:p w:rsidR="00E65F13" w:rsidRPr="00E65F13" w:rsidRDefault="00E65F13" w:rsidP="00E65F13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Коньков Михаил (11В), 90 баллов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AF5C42" w:rsidRDefault="00E65F13" w:rsidP="00E65F13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65F13">
        <w:rPr>
          <w:sz w:val="28"/>
          <w:szCs w:val="28"/>
        </w:rPr>
        <w:t xml:space="preserve">Светлова </w:t>
      </w:r>
      <w:r>
        <w:rPr>
          <w:sz w:val="28"/>
          <w:szCs w:val="28"/>
        </w:rPr>
        <w:t>Елизавета (11В), 24 балла, не пройден порог</w:t>
      </w:r>
    </w:p>
    <w:p w:rsidR="00E65F13" w:rsidRPr="00E65F13" w:rsidRDefault="00E65F13" w:rsidP="00E65F13">
      <w:pPr>
        <w:pStyle w:val="a4"/>
        <w:numPr>
          <w:ilvl w:val="0"/>
          <w:numId w:val="21"/>
        </w:numPr>
        <w:rPr>
          <w:sz w:val="28"/>
          <w:szCs w:val="28"/>
        </w:rPr>
      </w:pPr>
    </w:p>
    <w:p w:rsidR="00AF5C42" w:rsidRPr="00607A1D" w:rsidRDefault="00AF5C42" w:rsidP="00AF5C42">
      <w:pPr>
        <w:jc w:val="center"/>
        <w:rPr>
          <w:b/>
          <w:sz w:val="28"/>
          <w:szCs w:val="28"/>
          <w:u w:val="single"/>
        </w:rPr>
      </w:pPr>
      <w:r w:rsidRPr="00607A1D">
        <w:rPr>
          <w:b/>
          <w:sz w:val="28"/>
          <w:szCs w:val="28"/>
          <w:u w:val="single"/>
        </w:rPr>
        <w:t>Литература</w:t>
      </w:r>
    </w:p>
    <w:p w:rsidR="00AF5C42" w:rsidRDefault="00AF5C42" w:rsidP="00AF5C42">
      <w:pPr>
        <w:jc w:val="center"/>
        <w:rPr>
          <w:b/>
          <w:i/>
          <w:sz w:val="28"/>
          <w:szCs w:val="28"/>
        </w:rPr>
      </w:pPr>
      <w:r w:rsidRPr="00AF480E">
        <w:rPr>
          <w:b/>
          <w:i/>
          <w:sz w:val="28"/>
          <w:szCs w:val="28"/>
        </w:rPr>
        <w:t xml:space="preserve">Порог успешности </w:t>
      </w:r>
      <w:r>
        <w:rPr>
          <w:b/>
          <w:i/>
          <w:sz w:val="28"/>
          <w:szCs w:val="28"/>
        </w:rPr>
        <w:t xml:space="preserve">–32 балла (32 балла в </w:t>
      </w:r>
      <w:r w:rsidR="00B83139">
        <w:rPr>
          <w:b/>
          <w:i/>
          <w:sz w:val="28"/>
          <w:szCs w:val="28"/>
        </w:rPr>
        <w:t>201</w:t>
      </w:r>
      <w:r w:rsidR="00F1144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)</w:t>
      </w:r>
    </w:p>
    <w:tbl>
      <w:tblPr>
        <w:tblW w:w="100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08"/>
        <w:gridCol w:w="2409"/>
        <w:gridCol w:w="1560"/>
        <w:gridCol w:w="1275"/>
        <w:gridCol w:w="1276"/>
        <w:gridCol w:w="992"/>
        <w:gridCol w:w="1560"/>
      </w:tblGrid>
      <w:tr w:rsidR="004338F4" w:rsidRPr="00AF5C42" w:rsidTr="004338F4">
        <w:trPr>
          <w:trHeight w:val="1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E5363B" w:rsidP="004338F4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4338F4" w:rsidRPr="00AF5C42">
              <w:rPr>
                <w:b/>
                <w:color w:val="000000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Количество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Наибольший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bCs/>
                <w:color w:val="000000"/>
              </w:rPr>
            </w:pPr>
            <w:r w:rsidRPr="00AF5C42">
              <w:rPr>
                <w:b/>
                <w:bCs/>
                <w:color w:val="000000"/>
              </w:rPr>
              <w:t>Наименьший балл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F4" w:rsidRPr="00AF5C42" w:rsidRDefault="004338F4" w:rsidP="004338F4">
            <w:pPr>
              <w:jc w:val="center"/>
              <w:rPr>
                <w:b/>
                <w:color w:val="000000"/>
              </w:rPr>
            </w:pPr>
            <w:r w:rsidRPr="00AF5C42">
              <w:rPr>
                <w:b/>
                <w:color w:val="000000"/>
              </w:rPr>
              <w:t>Число не преодолевших порог успешности</w:t>
            </w:r>
          </w:p>
        </w:tc>
      </w:tr>
      <w:tr w:rsidR="00444913" w:rsidRPr="00121EF3" w:rsidTr="004449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B748F7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44491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44913" w:rsidRPr="00121EF3" w:rsidTr="004449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B748F7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44491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44913" w:rsidRPr="00121EF3" w:rsidTr="004449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338F4">
            <w:pPr>
              <w:jc w:val="center"/>
              <w:rPr>
                <w:color w:val="000000"/>
                <w:sz w:val="28"/>
                <w:szCs w:val="28"/>
              </w:rPr>
            </w:pPr>
            <w:r w:rsidRPr="00ED3AC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AF5C42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B748F7">
              <w:rPr>
                <w:color w:val="000000"/>
                <w:sz w:val="28"/>
                <w:szCs w:val="28"/>
              </w:rPr>
              <w:t>Полежаева Г.В.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44491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44913" w:rsidRPr="00121EF3" w:rsidTr="00444913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ED3ACA" w:rsidRDefault="00444913" w:rsidP="004338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AF5C42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Горбачева Н.Г.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 w:rsidRPr="00444913">
              <w:rPr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13" w:rsidRDefault="00444913" w:rsidP="004449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44913" w:rsidRPr="00C4107B" w:rsidTr="0044491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C4107B" w:rsidRDefault="00444913" w:rsidP="004338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МБОУ гимназия №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C4107B" w:rsidRDefault="00444913" w:rsidP="004449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913">
              <w:rPr>
                <w:b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44913" w:rsidRPr="00444913" w:rsidRDefault="00444913" w:rsidP="004449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913">
              <w:rPr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444913" w:rsidRPr="00444913" w:rsidRDefault="00444913" w:rsidP="004449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913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444913" w:rsidRPr="00444913" w:rsidRDefault="00444913" w:rsidP="004449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4491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44913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44913" w:rsidRPr="00C4107B" w:rsidRDefault="00444913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4913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63,6</w:t>
            </w:r>
          </w:p>
        </w:tc>
      </w:tr>
      <w:tr w:rsidR="00444913" w:rsidRPr="00C4107B" w:rsidTr="006438EB">
        <w:trPr>
          <w:trHeight w:val="3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44913" w:rsidRPr="00C4107B" w:rsidRDefault="00444913" w:rsidP="004338F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107B">
              <w:rPr>
                <w:b/>
                <w:color w:val="000000"/>
                <w:sz w:val="28"/>
                <w:szCs w:val="28"/>
              </w:rPr>
              <w:t>Краснодарский край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4913" w:rsidRPr="00C4107B" w:rsidRDefault="006438EB" w:rsidP="004338F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65,5</w:t>
            </w:r>
            <w:bookmarkStart w:id="0" w:name="_GoBack"/>
            <w:bookmarkEnd w:id="0"/>
          </w:p>
        </w:tc>
      </w:tr>
    </w:tbl>
    <w:p w:rsidR="004338F4" w:rsidRP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наибольшее количество баллов</w:t>
      </w:r>
      <w:r>
        <w:rPr>
          <w:i/>
          <w:sz w:val="28"/>
          <w:szCs w:val="28"/>
        </w:rPr>
        <w:t>:</w:t>
      </w:r>
    </w:p>
    <w:p w:rsidR="004338F4" w:rsidRPr="00444913" w:rsidRDefault="00444913" w:rsidP="00444913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Лаптева Ксения (11Б), 73 балла</w:t>
      </w:r>
    </w:p>
    <w:p w:rsidR="004338F4" w:rsidRDefault="004338F4" w:rsidP="004338F4">
      <w:pPr>
        <w:rPr>
          <w:i/>
          <w:sz w:val="28"/>
          <w:szCs w:val="28"/>
        </w:rPr>
      </w:pPr>
      <w:r w:rsidRPr="004338F4">
        <w:rPr>
          <w:i/>
          <w:sz w:val="28"/>
          <w:szCs w:val="28"/>
        </w:rPr>
        <w:t>Ученик/Ученики, набравшие наименьшее количество баллов</w:t>
      </w:r>
      <w:r>
        <w:rPr>
          <w:i/>
          <w:sz w:val="28"/>
          <w:szCs w:val="28"/>
        </w:rPr>
        <w:t>:</w:t>
      </w:r>
    </w:p>
    <w:p w:rsidR="00444913" w:rsidRPr="00444913" w:rsidRDefault="00444913" w:rsidP="00444913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Забегайло Анастасия (11Г), 34 балла</w:t>
      </w:r>
    </w:p>
    <w:p w:rsidR="00E5363B" w:rsidRDefault="00E5363B">
      <w:pPr>
        <w:spacing w:after="200" w:line="276" w:lineRule="auto"/>
        <w:rPr>
          <w:b/>
          <w:sz w:val="28"/>
          <w:szCs w:val="28"/>
        </w:rPr>
      </w:pPr>
    </w:p>
    <w:p w:rsidR="00A37504" w:rsidRDefault="00A3750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0233" w:rsidRPr="00A37504" w:rsidRDefault="00A00862" w:rsidP="00A37504">
      <w:pPr>
        <w:spacing w:after="200" w:line="276" w:lineRule="auto"/>
        <w:jc w:val="center"/>
        <w:rPr>
          <w:color w:val="0070C0"/>
          <w:sz w:val="28"/>
          <w:szCs w:val="28"/>
        </w:rPr>
      </w:pPr>
      <w:r w:rsidRPr="00A37504">
        <w:rPr>
          <w:b/>
          <w:color w:val="0070C0"/>
          <w:sz w:val="28"/>
          <w:szCs w:val="28"/>
        </w:rPr>
        <w:lastRenderedPageBreak/>
        <w:t xml:space="preserve">Задачи на </w:t>
      </w:r>
      <w:r w:rsidR="00E5363B" w:rsidRPr="00A37504">
        <w:rPr>
          <w:b/>
          <w:color w:val="0070C0"/>
          <w:sz w:val="28"/>
          <w:szCs w:val="28"/>
        </w:rPr>
        <w:t>2017-2018</w:t>
      </w:r>
      <w:r w:rsidRPr="00A37504">
        <w:rPr>
          <w:b/>
          <w:color w:val="0070C0"/>
          <w:sz w:val="28"/>
          <w:szCs w:val="28"/>
        </w:rPr>
        <w:t xml:space="preserve"> учебный год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Разработать план подготовки к итоговой аттестации выпускников </w:t>
      </w:r>
      <w:r w:rsidR="00E5363B">
        <w:rPr>
          <w:sz w:val="28"/>
          <w:szCs w:val="28"/>
        </w:rPr>
        <w:t>201</w:t>
      </w:r>
      <w:r w:rsidR="00A37504">
        <w:rPr>
          <w:sz w:val="28"/>
          <w:szCs w:val="28"/>
        </w:rPr>
        <w:t>8</w:t>
      </w:r>
      <w:r w:rsidR="00E5363B">
        <w:rPr>
          <w:sz w:val="28"/>
          <w:szCs w:val="28"/>
        </w:rPr>
        <w:t>-201</w:t>
      </w:r>
      <w:r w:rsidR="00A37504">
        <w:rPr>
          <w:sz w:val="28"/>
          <w:szCs w:val="28"/>
        </w:rPr>
        <w:t>9</w:t>
      </w:r>
      <w:r w:rsidR="00E5363B">
        <w:rPr>
          <w:sz w:val="28"/>
          <w:szCs w:val="28"/>
        </w:rPr>
        <w:t xml:space="preserve"> </w:t>
      </w:r>
      <w:r w:rsidRPr="00FA0233">
        <w:rPr>
          <w:sz w:val="28"/>
          <w:szCs w:val="28"/>
        </w:rPr>
        <w:t xml:space="preserve">учебного года.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Учителям-предметникам больше уделять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>Учителям-предметникам обеспечивать базовые знания, продолжить работу над повышением качества знаний учащихся на уроках через внедрение различных форм внеурочной предметной деятельности.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Руководителям МО включить в план работы на </w:t>
      </w:r>
      <w:r w:rsidR="00E5363B">
        <w:rPr>
          <w:sz w:val="28"/>
          <w:szCs w:val="28"/>
        </w:rPr>
        <w:t>201</w:t>
      </w:r>
      <w:r w:rsidR="00A37504">
        <w:rPr>
          <w:sz w:val="28"/>
          <w:szCs w:val="28"/>
        </w:rPr>
        <w:t>8</w:t>
      </w:r>
      <w:r w:rsidR="00E5363B">
        <w:rPr>
          <w:sz w:val="28"/>
          <w:szCs w:val="28"/>
        </w:rPr>
        <w:t>-201</w:t>
      </w:r>
      <w:r w:rsidR="00A37504">
        <w:rPr>
          <w:sz w:val="28"/>
          <w:szCs w:val="28"/>
        </w:rPr>
        <w:t>9</w:t>
      </w:r>
      <w:r w:rsidR="00E5363B">
        <w:rPr>
          <w:sz w:val="28"/>
          <w:szCs w:val="28"/>
        </w:rPr>
        <w:t xml:space="preserve"> </w:t>
      </w:r>
      <w:r w:rsidRPr="00FA0233">
        <w:rPr>
          <w:sz w:val="28"/>
          <w:szCs w:val="28"/>
        </w:rPr>
        <w:t>учебный год вопросы подготовки к ЕГЭ, анализ государственной итоговой аттестации 201</w:t>
      </w:r>
      <w:r w:rsidR="00A37504">
        <w:rPr>
          <w:sz w:val="28"/>
          <w:szCs w:val="28"/>
        </w:rPr>
        <w:t>8</w:t>
      </w:r>
      <w:r w:rsidRPr="00FA0233">
        <w:rPr>
          <w:sz w:val="28"/>
          <w:szCs w:val="28"/>
        </w:rPr>
        <w:t xml:space="preserve">г. </w:t>
      </w:r>
    </w:p>
    <w:p w:rsidR="00FA0233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 xml:space="preserve">Классным руководителям осуществлять своевременную и постоянную связь с родителями выпускников по информированию их о текущей успеваемости учащихся, о результатах </w:t>
      </w:r>
      <w:r w:rsidR="00E5363B">
        <w:rPr>
          <w:sz w:val="28"/>
          <w:szCs w:val="28"/>
        </w:rPr>
        <w:t>контрольных работ</w:t>
      </w:r>
      <w:r w:rsidRPr="00FA0233">
        <w:rPr>
          <w:sz w:val="28"/>
          <w:szCs w:val="28"/>
        </w:rPr>
        <w:t>, посещаемости дополнительных занятий, выполнения домашних заданий, посылать им уведомления в случае неуспеваемости учащихся, предупреждать о невозможности допуска их детей к государственной итоговой атт</w:t>
      </w:r>
      <w:r w:rsidR="00FA0233">
        <w:rPr>
          <w:sz w:val="28"/>
          <w:szCs w:val="28"/>
        </w:rPr>
        <w:t>естации в случае неуспеваемости.</w:t>
      </w:r>
    </w:p>
    <w:p w:rsidR="00AF5C42" w:rsidRPr="00FA0233" w:rsidRDefault="00A00862" w:rsidP="00FA0233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FA0233">
        <w:rPr>
          <w:sz w:val="28"/>
          <w:szCs w:val="28"/>
        </w:rPr>
        <w:t>Администрации и классным руководителям усилить разъяснительную работу с учащимися и родителями по нормативным документам, процедуре проведения государственной итоговой аттестации, единого государственного экзамена</w:t>
      </w:r>
      <w:r w:rsidR="00FA0233">
        <w:rPr>
          <w:sz w:val="28"/>
          <w:szCs w:val="28"/>
        </w:rPr>
        <w:t>.</w:t>
      </w:r>
    </w:p>
    <w:p w:rsidR="00FA0233" w:rsidRDefault="00FA0233" w:rsidP="00FA0233">
      <w:pPr>
        <w:ind w:left="709" w:firstLine="709"/>
        <w:jc w:val="both"/>
        <w:rPr>
          <w:sz w:val="28"/>
          <w:szCs w:val="28"/>
        </w:rPr>
      </w:pPr>
    </w:p>
    <w:p w:rsidR="00FA0233" w:rsidRDefault="00FA0233" w:rsidP="00FA0233">
      <w:pPr>
        <w:ind w:left="993"/>
        <w:jc w:val="both"/>
        <w:rPr>
          <w:sz w:val="28"/>
          <w:szCs w:val="28"/>
        </w:rPr>
      </w:pPr>
    </w:p>
    <w:p w:rsidR="00FA0233" w:rsidRDefault="00FA0233" w:rsidP="00FA0233">
      <w:pPr>
        <w:ind w:left="993"/>
        <w:jc w:val="both"/>
        <w:rPr>
          <w:sz w:val="28"/>
          <w:szCs w:val="28"/>
        </w:rPr>
      </w:pPr>
    </w:p>
    <w:p w:rsidR="00FA0233" w:rsidRPr="00FA0233" w:rsidRDefault="00FA0233" w:rsidP="00FA0233">
      <w:pPr>
        <w:ind w:left="993"/>
        <w:jc w:val="both"/>
        <w:rPr>
          <w:b/>
          <w:sz w:val="28"/>
          <w:szCs w:val="28"/>
          <w:u w:val="single"/>
        </w:rPr>
      </w:pPr>
    </w:p>
    <w:p w:rsidR="00AF5C42" w:rsidRDefault="00AF5C42" w:rsidP="00A3750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МБОУ гимназии №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Т.С.</w:t>
      </w:r>
      <w:r w:rsidR="00E5363B">
        <w:rPr>
          <w:sz w:val="28"/>
          <w:szCs w:val="28"/>
        </w:rPr>
        <w:t xml:space="preserve"> </w:t>
      </w:r>
      <w:r>
        <w:rPr>
          <w:sz w:val="28"/>
          <w:szCs w:val="28"/>
        </w:rPr>
        <w:t>Криштафович</w:t>
      </w:r>
    </w:p>
    <w:p w:rsidR="00AF5C42" w:rsidRDefault="00AF5C42" w:rsidP="00AF5C42">
      <w:pPr>
        <w:rPr>
          <w:sz w:val="28"/>
          <w:szCs w:val="28"/>
        </w:rPr>
      </w:pPr>
    </w:p>
    <w:p w:rsidR="00AF5C42" w:rsidRDefault="00AF5C42" w:rsidP="00AF5C42">
      <w:pPr>
        <w:rPr>
          <w:sz w:val="28"/>
          <w:szCs w:val="28"/>
        </w:rPr>
      </w:pPr>
    </w:p>
    <w:p w:rsidR="00AF5C42" w:rsidRDefault="00AF5C42" w:rsidP="00A37504">
      <w:pPr>
        <w:ind w:left="567"/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 w:rsidR="00AF5C42" w:rsidRDefault="00AF5C42" w:rsidP="00A37504">
      <w:pPr>
        <w:ind w:left="567"/>
        <w:rPr>
          <w:sz w:val="22"/>
          <w:szCs w:val="22"/>
        </w:rPr>
      </w:pPr>
      <w:r>
        <w:rPr>
          <w:sz w:val="22"/>
          <w:szCs w:val="22"/>
        </w:rPr>
        <w:t>Заместитель директора по УВР</w:t>
      </w:r>
    </w:p>
    <w:p w:rsidR="00AF5C42" w:rsidRPr="00115255" w:rsidRDefault="00A37504" w:rsidP="00A37504">
      <w:pPr>
        <w:ind w:left="567"/>
        <w:rPr>
          <w:b/>
          <w:sz w:val="28"/>
          <w:szCs w:val="28"/>
        </w:rPr>
      </w:pPr>
      <w:r>
        <w:rPr>
          <w:sz w:val="22"/>
          <w:szCs w:val="22"/>
        </w:rPr>
        <w:t>Андреева А.И.</w:t>
      </w:r>
    </w:p>
    <w:sectPr w:rsidR="00AF5C42" w:rsidRPr="00115255" w:rsidSect="00F07E25">
      <w:pgSz w:w="11906" w:h="16838"/>
      <w:pgMar w:top="1134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F1" w:rsidRDefault="00D167F1" w:rsidP="007172D2">
      <w:r>
        <w:separator/>
      </w:r>
    </w:p>
  </w:endnote>
  <w:endnote w:type="continuationSeparator" w:id="0">
    <w:p w:rsidR="00D167F1" w:rsidRDefault="00D167F1" w:rsidP="0071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F1" w:rsidRDefault="00D167F1" w:rsidP="007172D2">
      <w:r>
        <w:separator/>
      </w:r>
    </w:p>
  </w:footnote>
  <w:footnote w:type="continuationSeparator" w:id="0">
    <w:p w:rsidR="00D167F1" w:rsidRDefault="00D167F1" w:rsidP="0071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CCF"/>
    <w:multiLevelType w:val="hybridMultilevel"/>
    <w:tmpl w:val="D3223CF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91B"/>
    <w:multiLevelType w:val="hybridMultilevel"/>
    <w:tmpl w:val="4746B5F6"/>
    <w:lvl w:ilvl="0" w:tplc="9A820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9380D"/>
    <w:multiLevelType w:val="hybridMultilevel"/>
    <w:tmpl w:val="1F6CCBC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BBC6A50"/>
    <w:multiLevelType w:val="hybridMultilevel"/>
    <w:tmpl w:val="A934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47F98"/>
    <w:multiLevelType w:val="hybridMultilevel"/>
    <w:tmpl w:val="57B2E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F3F47"/>
    <w:multiLevelType w:val="hybridMultilevel"/>
    <w:tmpl w:val="11CC3860"/>
    <w:lvl w:ilvl="0" w:tplc="44F625F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020E"/>
    <w:multiLevelType w:val="hybridMultilevel"/>
    <w:tmpl w:val="82FA31A2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6074"/>
    <w:multiLevelType w:val="hybridMultilevel"/>
    <w:tmpl w:val="133EB444"/>
    <w:lvl w:ilvl="0" w:tplc="A5B003D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44995"/>
    <w:multiLevelType w:val="hybridMultilevel"/>
    <w:tmpl w:val="40D0DE4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BF13F6A"/>
    <w:multiLevelType w:val="hybridMultilevel"/>
    <w:tmpl w:val="ED86D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D4CB6"/>
    <w:multiLevelType w:val="multilevel"/>
    <w:tmpl w:val="4CB2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F0C32"/>
    <w:multiLevelType w:val="hybridMultilevel"/>
    <w:tmpl w:val="073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D727E"/>
    <w:multiLevelType w:val="hybridMultilevel"/>
    <w:tmpl w:val="7E34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B001D7"/>
    <w:multiLevelType w:val="hybridMultilevel"/>
    <w:tmpl w:val="78FA8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8C2C7E"/>
    <w:multiLevelType w:val="hybridMultilevel"/>
    <w:tmpl w:val="53C63D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F5205"/>
    <w:multiLevelType w:val="hybridMultilevel"/>
    <w:tmpl w:val="8EDE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E3DDA"/>
    <w:multiLevelType w:val="hybridMultilevel"/>
    <w:tmpl w:val="1ADA87B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61A26"/>
    <w:multiLevelType w:val="hybridMultilevel"/>
    <w:tmpl w:val="811A42C6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57286"/>
    <w:multiLevelType w:val="hybridMultilevel"/>
    <w:tmpl w:val="C8DEAB4E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A0ABF"/>
    <w:multiLevelType w:val="hybridMultilevel"/>
    <w:tmpl w:val="FE8CEE30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64AA3"/>
    <w:multiLevelType w:val="hybridMultilevel"/>
    <w:tmpl w:val="2A50CD7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16F2A"/>
    <w:multiLevelType w:val="hybridMultilevel"/>
    <w:tmpl w:val="F484FCD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C1484"/>
    <w:multiLevelType w:val="hybridMultilevel"/>
    <w:tmpl w:val="B3DE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B3347"/>
    <w:multiLevelType w:val="hybridMultilevel"/>
    <w:tmpl w:val="E592A3B4"/>
    <w:lvl w:ilvl="0" w:tplc="44F62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6"/>
  </w:num>
  <w:num w:numId="15">
    <w:abstractNumId w:val="20"/>
  </w:num>
  <w:num w:numId="16">
    <w:abstractNumId w:val="18"/>
  </w:num>
  <w:num w:numId="17">
    <w:abstractNumId w:val="6"/>
  </w:num>
  <w:num w:numId="18">
    <w:abstractNumId w:val="19"/>
  </w:num>
  <w:num w:numId="19">
    <w:abstractNumId w:val="0"/>
  </w:num>
  <w:num w:numId="20">
    <w:abstractNumId w:val="21"/>
  </w:num>
  <w:num w:numId="21">
    <w:abstractNumId w:val="23"/>
  </w:num>
  <w:num w:numId="22">
    <w:abstractNumId w:val="17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9"/>
    <w:rsid w:val="0000522B"/>
    <w:rsid w:val="000108DB"/>
    <w:rsid w:val="0002432C"/>
    <w:rsid w:val="000740B1"/>
    <w:rsid w:val="00075F0C"/>
    <w:rsid w:val="00082680"/>
    <w:rsid w:val="00096B5E"/>
    <w:rsid w:val="000A4674"/>
    <w:rsid w:val="000B24F8"/>
    <w:rsid w:val="000C5BBD"/>
    <w:rsid w:val="000D23E4"/>
    <w:rsid w:val="000D2E78"/>
    <w:rsid w:val="000F3994"/>
    <w:rsid w:val="000F55AF"/>
    <w:rsid w:val="000F7795"/>
    <w:rsid w:val="00102920"/>
    <w:rsid w:val="00115255"/>
    <w:rsid w:val="0011551D"/>
    <w:rsid w:val="00135DF7"/>
    <w:rsid w:val="00140C51"/>
    <w:rsid w:val="001438AB"/>
    <w:rsid w:val="001660E8"/>
    <w:rsid w:val="001669C6"/>
    <w:rsid w:val="00170F54"/>
    <w:rsid w:val="0017144F"/>
    <w:rsid w:val="00181764"/>
    <w:rsid w:val="00185285"/>
    <w:rsid w:val="001A7076"/>
    <w:rsid w:val="001B0DBB"/>
    <w:rsid w:val="001C09E5"/>
    <w:rsid w:val="002201D7"/>
    <w:rsid w:val="00224D61"/>
    <w:rsid w:val="002320DB"/>
    <w:rsid w:val="00235081"/>
    <w:rsid w:val="00235B12"/>
    <w:rsid w:val="00236EEE"/>
    <w:rsid w:val="00246CE5"/>
    <w:rsid w:val="00247C1D"/>
    <w:rsid w:val="002537A6"/>
    <w:rsid w:val="00270F97"/>
    <w:rsid w:val="002A0C9A"/>
    <w:rsid w:val="002A6BE1"/>
    <w:rsid w:val="002B0A57"/>
    <w:rsid w:val="002B684A"/>
    <w:rsid w:val="002C0096"/>
    <w:rsid w:val="002C1371"/>
    <w:rsid w:val="002C57F1"/>
    <w:rsid w:val="002D5BA4"/>
    <w:rsid w:val="002F0C4E"/>
    <w:rsid w:val="003107E9"/>
    <w:rsid w:val="00340DAE"/>
    <w:rsid w:val="0034269D"/>
    <w:rsid w:val="00347D60"/>
    <w:rsid w:val="00362AB3"/>
    <w:rsid w:val="0037164D"/>
    <w:rsid w:val="003808E6"/>
    <w:rsid w:val="003829AA"/>
    <w:rsid w:val="00385669"/>
    <w:rsid w:val="003B4820"/>
    <w:rsid w:val="003C05F9"/>
    <w:rsid w:val="003D30BF"/>
    <w:rsid w:val="003E7CA4"/>
    <w:rsid w:val="003F05F4"/>
    <w:rsid w:val="00426C1B"/>
    <w:rsid w:val="004338F4"/>
    <w:rsid w:val="004428ED"/>
    <w:rsid w:val="00444913"/>
    <w:rsid w:val="0044763A"/>
    <w:rsid w:val="00490907"/>
    <w:rsid w:val="00497BA7"/>
    <w:rsid w:val="004A1375"/>
    <w:rsid w:val="004B2454"/>
    <w:rsid w:val="004D372F"/>
    <w:rsid w:val="004D4149"/>
    <w:rsid w:val="004D62FD"/>
    <w:rsid w:val="00513CEF"/>
    <w:rsid w:val="0051488C"/>
    <w:rsid w:val="005362C3"/>
    <w:rsid w:val="00540473"/>
    <w:rsid w:val="00550283"/>
    <w:rsid w:val="005717AA"/>
    <w:rsid w:val="005839FF"/>
    <w:rsid w:val="005A0EE4"/>
    <w:rsid w:val="005A32CA"/>
    <w:rsid w:val="005E74B4"/>
    <w:rsid w:val="00617235"/>
    <w:rsid w:val="00630CA3"/>
    <w:rsid w:val="00633D84"/>
    <w:rsid w:val="0064126C"/>
    <w:rsid w:val="006438EB"/>
    <w:rsid w:val="00645D40"/>
    <w:rsid w:val="006526A9"/>
    <w:rsid w:val="00654B6F"/>
    <w:rsid w:val="00665052"/>
    <w:rsid w:val="00676A25"/>
    <w:rsid w:val="006A1EF1"/>
    <w:rsid w:val="006B0047"/>
    <w:rsid w:val="006B05AC"/>
    <w:rsid w:val="006B5A66"/>
    <w:rsid w:val="006C6102"/>
    <w:rsid w:val="006F2CB3"/>
    <w:rsid w:val="007002C7"/>
    <w:rsid w:val="007049E8"/>
    <w:rsid w:val="00713DF0"/>
    <w:rsid w:val="007172D2"/>
    <w:rsid w:val="0073252E"/>
    <w:rsid w:val="00771823"/>
    <w:rsid w:val="00785CBB"/>
    <w:rsid w:val="00793483"/>
    <w:rsid w:val="007A1521"/>
    <w:rsid w:val="007B36C6"/>
    <w:rsid w:val="007D3766"/>
    <w:rsid w:val="007D5A16"/>
    <w:rsid w:val="007F5AA6"/>
    <w:rsid w:val="008108C7"/>
    <w:rsid w:val="00812FD3"/>
    <w:rsid w:val="00821AA7"/>
    <w:rsid w:val="00822C0C"/>
    <w:rsid w:val="00823408"/>
    <w:rsid w:val="00842CBF"/>
    <w:rsid w:val="008B5996"/>
    <w:rsid w:val="008E1313"/>
    <w:rsid w:val="008F09A7"/>
    <w:rsid w:val="008F6DF0"/>
    <w:rsid w:val="009021B1"/>
    <w:rsid w:val="00906724"/>
    <w:rsid w:val="00912D50"/>
    <w:rsid w:val="00922E04"/>
    <w:rsid w:val="0092321E"/>
    <w:rsid w:val="00927D8C"/>
    <w:rsid w:val="00953DAE"/>
    <w:rsid w:val="009620A9"/>
    <w:rsid w:val="0096792F"/>
    <w:rsid w:val="0099658F"/>
    <w:rsid w:val="0099731B"/>
    <w:rsid w:val="009A6641"/>
    <w:rsid w:val="009B0E4C"/>
    <w:rsid w:val="009D1BBE"/>
    <w:rsid w:val="009D6792"/>
    <w:rsid w:val="009D6B6B"/>
    <w:rsid w:val="009E163C"/>
    <w:rsid w:val="009E303F"/>
    <w:rsid w:val="00A00862"/>
    <w:rsid w:val="00A078B4"/>
    <w:rsid w:val="00A15B0B"/>
    <w:rsid w:val="00A23F5D"/>
    <w:rsid w:val="00A37504"/>
    <w:rsid w:val="00A415FE"/>
    <w:rsid w:val="00A848BA"/>
    <w:rsid w:val="00AA3B9B"/>
    <w:rsid w:val="00AA48C3"/>
    <w:rsid w:val="00AB12D8"/>
    <w:rsid w:val="00AC43CA"/>
    <w:rsid w:val="00AD1AC5"/>
    <w:rsid w:val="00AE3344"/>
    <w:rsid w:val="00AE4CEF"/>
    <w:rsid w:val="00AF3A0A"/>
    <w:rsid w:val="00AF5C42"/>
    <w:rsid w:val="00AF77A3"/>
    <w:rsid w:val="00B2513D"/>
    <w:rsid w:val="00B26C9A"/>
    <w:rsid w:val="00B30ABA"/>
    <w:rsid w:val="00B340FB"/>
    <w:rsid w:val="00B35360"/>
    <w:rsid w:val="00B37534"/>
    <w:rsid w:val="00B748F7"/>
    <w:rsid w:val="00B83139"/>
    <w:rsid w:val="00B92091"/>
    <w:rsid w:val="00BC4F7E"/>
    <w:rsid w:val="00BD4F6C"/>
    <w:rsid w:val="00BE48E6"/>
    <w:rsid w:val="00BF23B8"/>
    <w:rsid w:val="00C0097D"/>
    <w:rsid w:val="00C144F9"/>
    <w:rsid w:val="00C17A98"/>
    <w:rsid w:val="00C330B9"/>
    <w:rsid w:val="00C4107B"/>
    <w:rsid w:val="00C549B9"/>
    <w:rsid w:val="00C557B5"/>
    <w:rsid w:val="00C55BA2"/>
    <w:rsid w:val="00C67EFD"/>
    <w:rsid w:val="00C70E74"/>
    <w:rsid w:val="00C90BDE"/>
    <w:rsid w:val="00CA2B39"/>
    <w:rsid w:val="00CA3F5C"/>
    <w:rsid w:val="00CA4E63"/>
    <w:rsid w:val="00CB2D8A"/>
    <w:rsid w:val="00CC42D4"/>
    <w:rsid w:val="00CC5927"/>
    <w:rsid w:val="00CE4E7B"/>
    <w:rsid w:val="00D167F1"/>
    <w:rsid w:val="00D17C7A"/>
    <w:rsid w:val="00D23212"/>
    <w:rsid w:val="00D330B3"/>
    <w:rsid w:val="00D4540C"/>
    <w:rsid w:val="00D54EE4"/>
    <w:rsid w:val="00D54FA5"/>
    <w:rsid w:val="00D605C0"/>
    <w:rsid w:val="00D7781E"/>
    <w:rsid w:val="00DA19DF"/>
    <w:rsid w:val="00DB3DC8"/>
    <w:rsid w:val="00DD2DB8"/>
    <w:rsid w:val="00DE726D"/>
    <w:rsid w:val="00DF0059"/>
    <w:rsid w:val="00E00A0B"/>
    <w:rsid w:val="00E01551"/>
    <w:rsid w:val="00E5363B"/>
    <w:rsid w:val="00E56B23"/>
    <w:rsid w:val="00E65003"/>
    <w:rsid w:val="00E65F13"/>
    <w:rsid w:val="00E665D5"/>
    <w:rsid w:val="00E8395F"/>
    <w:rsid w:val="00E83F3C"/>
    <w:rsid w:val="00EB4321"/>
    <w:rsid w:val="00EC5BC8"/>
    <w:rsid w:val="00EC7191"/>
    <w:rsid w:val="00EC7237"/>
    <w:rsid w:val="00EE3E02"/>
    <w:rsid w:val="00EE4A01"/>
    <w:rsid w:val="00EF1B76"/>
    <w:rsid w:val="00EF34AA"/>
    <w:rsid w:val="00F07E25"/>
    <w:rsid w:val="00F1144B"/>
    <w:rsid w:val="00F23E29"/>
    <w:rsid w:val="00F5078A"/>
    <w:rsid w:val="00F73DEE"/>
    <w:rsid w:val="00F76659"/>
    <w:rsid w:val="00FA0233"/>
    <w:rsid w:val="00FA3939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800F-1916-466B-93B8-ADBC642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0059"/>
    <w:rPr>
      <w:i/>
      <w:iCs/>
    </w:rPr>
  </w:style>
  <w:style w:type="paragraph" w:styleId="a4">
    <w:name w:val="List Paragraph"/>
    <w:basedOn w:val="a"/>
    <w:uiPriority w:val="34"/>
    <w:qFormat/>
    <w:rsid w:val="00DF005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4D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24D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B2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D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3E2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7172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172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7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83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80;&#1103;\Desktop\&#1086;&#1090;&#1095;&#1077;&#1090;&#1099;\&#1048;&#1085;&#1092;&#1086;&#1088;&#1084;&#1072;&#1094;&#1080;&#1103;%20&#1086;%20&#1073;&#1072;&#1083;&#1083;&#1072;&#109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80;&#1103;\Desktop\&#1086;&#1090;&#1095;&#1077;&#1090;&#1099;\&#1048;&#1085;&#1092;&#1086;&#1088;&#1084;&#1072;&#1094;&#1080;&#1103;%20&#1086;%20&#1073;&#1072;&#1083;&#1083;&#1072;&#109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80;&#1103;\Desktop\&#1086;&#1090;&#1095;&#1077;&#1090;&#1099;\&#1048;&#1085;&#1092;&#1086;&#1088;&#1084;&#1072;&#1094;&#1080;&#1103;%20&#1086;%20&#1073;&#1072;&#1083;&#1083;&#1072;&#109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'количественный выбор'!$A$1:$L$1</c:f>
              <c:strCache>
                <c:ptCount val="12"/>
                <c:pt idx="0">
                  <c:v>Русский язык</c:v>
                </c:pt>
                <c:pt idx="1">
                  <c:v>Математика П 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 </c:v>
                </c:pt>
                <c:pt idx="5">
                  <c:v>Информатика  и  ИКТ</c:v>
                </c:pt>
                <c:pt idx="6">
                  <c:v>Биология </c:v>
                </c:pt>
                <c:pt idx="7">
                  <c:v>История </c:v>
                </c:pt>
                <c:pt idx="8">
                  <c:v>Английский язык</c:v>
                </c:pt>
                <c:pt idx="9">
                  <c:v>Обществознание </c:v>
                </c:pt>
                <c:pt idx="10">
                  <c:v>Литература </c:v>
                </c:pt>
                <c:pt idx="11">
                  <c:v>Немецкий язык</c:v>
                </c:pt>
              </c:strCache>
            </c:strRef>
          </c:cat>
          <c:val>
            <c:numRef>
              <c:f>'количественный выбор'!$A$2:$L$2</c:f>
              <c:numCache>
                <c:formatCode>General</c:formatCode>
                <c:ptCount val="12"/>
                <c:pt idx="0">
                  <c:v>112</c:v>
                </c:pt>
                <c:pt idx="1">
                  <c:v>69</c:v>
                </c:pt>
                <c:pt idx="2">
                  <c:v>67</c:v>
                </c:pt>
                <c:pt idx="3">
                  <c:v>29</c:v>
                </c:pt>
                <c:pt idx="4">
                  <c:v>10</c:v>
                </c:pt>
                <c:pt idx="5">
                  <c:v>11</c:v>
                </c:pt>
                <c:pt idx="6">
                  <c:v>19</c:v>
                </c:pt>
                <c:pt idx="7">
                  <c:v>22</c:v>
                </c:pt>
                <c:pt idx="8">
                  <c:v>11</c:v>
                </c:pt>
                <c:pt idx="9">
                  <c:v>52</c:v>
                </c:pt>
                <c:pt idx="10">
                  <c:v>8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75835648"/>
        <c:axId val="475836040"/>
        <c:axId val="0"/>
      </c:bar3DChart>
      <c:catAx>
        <c:axId val="475835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75836040"/>
        <c:crosses val="autoZero"/>
        <c:auto val="1"/>
        <c:lblAlgn val="ctr"/>
        <c:lblOffset val="100"/>
        <c:noMultiLvlLbl val="0"/>
      </c:catAx>
      <c:valAx>
        <c:axId val="475836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835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74.5</c:v>
                </c:pt>
                <c:pt idx="1">
                  <c:v>46.8</c:v>
                </c:pt>
                <c:pt idx="2">
                  <c:v>4.4000000000000004</c:v>
                </c:pt>
                <c:pt idx="3">
                  <c:v>51.2</c:v>
                </c:pt>
                <c:pt idx="4">
                  <c:v>48.8</c:v>
                </c:pt>
                <c:pt idx="5">
                  <c:v>50</c:v>
                </c:pt>
                <c:pt idx="6">
                  <c:v>56.5</c:v>
                </c:pt>
                <c:pt idx="7">
                  <c:v>55.2</c:v>
                </c:pt>
                <c:pt idx="8">
                  <c:v>66</c:v>
                </c:pt>
                <c:pt idx="9">
                  <c:v>59.2</c:v>
                </c:pt>
                <c:pt idx="10">
                  <c:v>60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80.7</c:v>
                </c:pt>
                <c:pt idx="1">
                  <c:v>53.6</c:v>
                </c:pt>
                <c:pt idx="2">
                  <c:v>4.5999999999999996</c:v>
                </c:pt>
                <c:pt idx="3">
                  <c:v>71.8</c:v>
                </c:pt>
                <c:pt idx="4">
                  <c:v>67</c:v>
                </c:pt>
                <c:pt idx="5">
                  <c:v>0</c:v>
                </c:pt>
                <c:pt idx="6">
                  <c:v>66</c:v>
                </c:pt>
                <c:pt idx="7">
                  <c:v>76.5</c:v>
                </c:pt>
                <c:pt idx="8">
                  <c:v>66.7</c:v>
                </c:pt>
                <c:pt idx="9">
                  <c:v>66.2</c:v>
                </c:pt>
                <c:pt idx="10">
                  <c:v>61</c:v>
                </c:pt>
                <c:pt idx="11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11В</c:v>
                </c:pt>
              </c:strCache>
            </c:strRef>
          </c:tx>
          <c:invertIfNegative val="0"/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  <c:pt idx="0">
                  <c:v>73.3</c:v>
                </c:pt>
                <c:pt idx="1">
                  <c:v>57.3</c:v>
                </c:pt>
                <c:pt idx="2">
                  <c:v>3.8</c:v>
                </c:pt>
                <c:pt idx="3">
                  <c:v>56.3</c:v>
                </c:pt>
                <c:pt idx="4">
                  <c:v>20</c:v>
                </c:pt>
                <c:pt idx="5">
                  <c:v>64.5</c:v>
                </c:pt>
                <c:pt idx="6">
                  <c:v>48</c:v>
                </c:pt>
                <c:pt idx="7">
                  <c:v>56.1</c:v>
                </c:pt>
                <c:pt idx="8">
                  <c:v>65</c:v>
                </c:pt>
                <c:pt idx="9">
                  <c:v>61.4</c:v>
                </c:pt>
                <c:pt idx="10">
                  <c:v>66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11Г</c:v>
                </c:pt>
              </c:strCache>
            </c:strRef>
          </c:tx>
          <c:invertIfNegative val="0"/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44.4</c:v>
                </c:pt>
                <c:pt idx="2">
                  <c:v>4</c:v>
                </c:pt>
                <c:pt idx="3">
                  <c:v>47.7</c:v>
                </c:pt>
                <c:pt idx="4">
                  <c:v>51.5</c:v>
                </c:pt>
                <c:pt idx="5">
                  <c:v>13.5</c:v>
                </c:pt>
                <c:pt idx="6">
                  <c:v>52</c:v>
                </c:pt>
                <c:pt idx="7">
                  <c:v>63.7</c:v>
                </c:pt>
                <c:pt idx="8">
                  <c:v>49</c:v>
                </c:pt>
                <c:pt idx="9">
                  <c:v>54</c:v>
                </c:pt>
                <c:pt idx="10">
                  <c:v>48.5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Общий</c:v>
                </c:pt>
              </c:strCache>
            </c:strRef>
          </c:tx>
          <c:invertIfNegative val="0"/>
          <c:cat>
            <c:strRef>
              <c:f>Лист1!$B$1:$M$1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Лист1!$B$6:$M$6</c:f>
              <c:numCache>
                <c:formatCode>General</c:formatCode>
                <c:ptCount val="12"/>
                <c:pt idx="0">
                  <c:v>74.3</c:v>
                </c:pt>
                <c:pt idx="1">
                  <c:v>50.5</c:v>
                </c:pt>
                <c:pt idx="2">
                  <c:v>4.2</c:v>
                </c:pt>
                <c:pt idx="3">
                  <c:v>55.8</c:v>
                </c:pt>
                <c:pt idx="4">
                  <c:v>50.1</c:v>
                </c:pt>
                <c:pt idx="5">
                  <c:v>48.6</c:v>
                </c:pt>
                <c:pt idx="6">
                  <c:v>54.5</c:v>
                </c:pt>
                <c:pt idx="7">
                  <c:v>62.8</c:v>
                </c:pt>
                <c:pt idx="8">
                  <c:v>64.400000000000006</c:v>
                </c:pt>
                <c:pt idx="9">
                  <c:v>60.9</c:v>
                </c:pt>
                <c:pt idx="10">
                  <c:v>58.1</c:v>
                </c:pt>
                <c:pt idx="1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834864"/>
        <c:axId val="475834080"/>
      </c:barChart>
      <c:catAx>
        <c:axId val="475834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5834080"/>
        <c:crosses val="autoZero"/>
        <c:auto val="1"/>
        <c:lblAlgn val="ctr"/>
        <c:lblOffset val="100"/>
        <c:noMultiLvlLbl val="0"/>
      </c:catAx>
      <c:valAx>
        <c:axId val="475834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758348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среднего балла по ЕГЭ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2016-2018 гг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Лист2!$B$2:$M$2</c:f>
              <c:numCache>
                <c:formatCode>General</c:formatCode>
                <c:ptCount val="12"/>
                <c:pt idx="0">
                  <c:v>79.599999999999994</c:v>
                </c:pt>
                <c:pt idx="1">
                  <c:v>48.6</c:v>
                </c:pt>
                <c:pt idx="2">
                  <c:v>4.2</c:v>
                </c:pt>
                <c:pt idx="3">
                  <c:v>53.8</c:v>
                </c:pt>
                <c:pt idx="4">
                  <c:v>66.3</c:v>
                </c:pt>
                <c:pt idx="5">
                  <c:v>52.7</c:v>
                </c:pt>
                <c:pt idx="6">
                  <c:v>69.400000000000006</c:v>
                </c:pt>
                <c:pt idx="7">
                  <c:v>57.3</c:v>
                </c:pt>
                <c:pt idx="8">
                  <c:v>64.3</c:v>
                </c:pt>
                <c:pt idx="9">
                  <c:v>60.4</c:v>
                </c:pt>
                <c:pt idx="10">
                  <c:v>66.3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Лист2!$B$3:$M$3</c:f>
              <c:numCache>
                <c:formatCode>General</c:formatCode>
                <c:ptCount val="12"/>
                <c:pt idx="0">
                  <c:v>79.099999999999994</c:v>
                </c:pt>
                <c:pt idx="1">
                  <c:v>53.4</c:v>
                </c:pt>
                <c:pt idx="2">
                  <c:v>4.5</c:v>
                </c:pt>
                <c:pt idx="3">
                  <c:v>60.5</c:v>
                </c:pt>
                <c:pt idx="4">
                  <c:v>63.4</c:v>
                </c:pt>
                <c:pt idx="5">
                  <c:v>69.5</c:v>
                </c:pt>
                <c:pt idx="6">
                  <c:v>64.8</c:v>
                </c:pt>
                <c:pt idx="7">
                  <c:v>62</c:v>
                </c:pt>
                <c:pt idx="8">
                  <c:v>73.2</c:v>
                </c:pt>
                <c:pt idx="9">
                  <c:v>65.7</c:v>
                </c:pt>
                <c:pt idx="10">
                  <c:v>62.3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Лист2!$B$1:$M$1</c:f>
              <c:strCache>
                <c:ptCount val="12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  и  ИКТ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Лист2!$B$4:$M$4</c:f>
              <c:numCache>
                <c:formatCode>General</c:formatCode>
                <c:ptCount val="12"/>
                <c:pt idx="0">
                  <c:v>74.3</c:v>
                </c:pt>
                <c:pt idx="1">
                  <c:v>50.5</c:v>
                </c:pt>
                <c:pt idx="2">
                  <c:v>4.2</c:v>
                </c:pt>
                <c:pt idx="3">
                  <c:v>55.8</c:v>
                </c:pt>
                <c:pt idx="4">
                  <c:v>50.1</c:v>
                </c:pt>
                <c:pt idx="5">
                  <c:v>48.6</c:v>
                </c:pt>
                <c:pt idx="6">
                  <c:v>54.5</c:v>
                </c:pt>
                <c:pt idx="7">
                  <c:v>62.8</c:v>
                </c:pt>
                <c:pt idx="8">
                  <c:v>64.400000000000006</c:v>
                </c:pt>
                <c:pt idx="9">
                  <c:v>60.9</c:v>
                </c:pt>
                <c:pt idx="10">
                  <c:v>58.1</c:v>
                </c:pt>
                <c:pt idx="1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609968"/>
        <c:axId val="490610752"/>
      </c:barChart>
      <c:catAx>
        <c:axId val="49060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90610752"/>
        <c:crosses val="autoZero"/>
        <c:auto val="1"/>
        <c:lblAlgn val="ctr"/>
        <c:lblOffset val="100"/>
        <c:noMultiLvlLbl val="0"/>
      </c:catAx>
      <c:valAx>
        <c:axId val="490610752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490609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A106-DDBE-40E2-B574-EF88758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2018-08-22T08:14:00Z</cp:lastPrinted>
  <dcterms:created xsi:type="dcterms:W3CDTF">2018-08-22T08:13:00Z</dcterms:created>
  <dcterms:modified xsi:type="dcterms:W3CDTF">2018-08-22T08:17:00Z</dcterms:modified>
</cp:coreProperties>
</file>